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BB" w:rsidRPr="00747EBB" w:rsidRDefault="00747EBB" w:rsidP="00747EBB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47E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391FD" wp14:editId="05945A20">
            <wp:simplePos x="0" y="0"/>
            <wp:positionH relativeFrom="column">
              <wp:posOffset>-1905</wp:posOffset>
            </wp:positionH>
            <wp:positionV relativeFrom="paragraph">
              <wp:posOffset>521335</wp:posOffset>
            </wp:positionV>
            <wp:extent cx="2862580" cy="2044065"/>
            <wp:effectExtent l="0" t="0" r="0" b="0"/>
            <wp:wrapSquare wrapText="bothSides"/>
            <wp:docPr id="1" name="Рисунок 1" descr="D:\TEXT\ZAM\Сайт\2020\MIR_karta_gu3b47vtw4yn3ctiy5e7ivb54yb7tiey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XT\ZAM\Сайт\2020\MIR_karta_gu3b47vtw4yn3ctiy5e7ivb54yb7tiey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EBB">
        <w:rPr>
          <w:b/>
          <w:sz w:val="28"/>
          <w:szCs w:val="28"/>
        </w:rPr>
        <w:t>Выплаты социального характера</w:t>
      </w:r>
    </w:p>
    <w:bookmarkEnd w:id="0"/>
    <w:p w:rsidR="00213F3D" w:rsidRDefault="00213F3D" w:rsidP="00213F3D">
      <w:pPr>
        <w:pStyle w:val="a3"/>
      </w:pPr>
      <w:proofErr w:type="gramStart"/>
      <w:r>
        <w:t xml:space="preserve">Согласно постановлению Правительства Российской Федерации от 25.06.2020 № 920 «О внесении изменений в постановление Правительства Российской Федерации от 01.12.2018 № 1466» перечень выплат социального характера гражданам, осуществляемых за счет средств бюджетов бюджетной системы Российской Федерации на счета карты Мир, дополнен выплатами, установленными </w:t>
      </w:r>
      <w:hyperlink r:id="rId6" w:history="1">
        <w:r>
          <w:rPr>
            <w:rStyle w:val="a4"/>
          </w:rPr>
          <w:t>Указами</w:t>
        </w:r>
      </w:hyperlink>
      <w:r>
        <w:t xml:space="preserve"> Президента Российской Федерации от 07.05.2012 № 606 «О мерах по реализации демографической политики Российской Федерации» и от 20.03.2020 № 199 «О</w:t>
      </w:r>
      <w:proofErr w:type="gramEnd"/>
      <w:r>
        <w:t xml:space="preserve"> дополнительных </w:t>
      </w:r>
      <w:proofErr w:type="gramStart"/>
      <w:r>
        <w:t>мерах</w:t>
      </w:r>
      <w:proofErr w:type="gramEnd"/>
      <w:r>
        <w:t xml:space="preserve"> государственной поддержки семей, имеющих детей».</w:t>
      </w:r>
    </w:p>
    <w:p w:rsidR="00213F3D" w:rsidRDefault="00213F3D" w:rsidP="00213F3D">
      <w:pPr>
        <w:pStyle w:val="a3"/>
      </w:pPr>
      <w:r>
        <w:t xml:space="preserve">Указанным постановлением также изменен срок перехода на национальную платежную систему – </w:t>
      </w:r>
      <w:r>
        <w:rPr>
          <w:rStyle w:val="a5"/>
        </w:rPr>
        <w:t>не позднее 1 октября 2020 года.</w:t>
      </w:r>
    </w:p>
    <w:p w:rsidR="00213F3D" w:rsidRDefault="00213F3D" w:rsidP="00213F3D">
      <w:pPr>
        <w:pStyle w:val="a3"/>
      </w:pPr>
      <w:proofErr w:type="gramStart"/>
      <w:r>
        <w:t>С 1 октября 2020 года кредитные организации не смогут зачислять получателям мер социальной поддержки денежные средства на счета, к которым открыты карты других платежных систем (касается только тех граждан, у кого открыты банковские карты в ПАО «Сбербанк России» в иностранных платежных системах  (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>  и т.д.).</w:t>
      </w:r>
      <w:proofErr w:type="gramEnd"/>
      <w:r>
        <w:t xml:space="preserve"> Такие средства будут учитываться как платежи «невыясненного назначения».</w:t>
      </w:r>
    </w:p>
    <w:p w:rsidR="00213F3D" w:rsidRDefault="00213F3D" w:rsidP="00213F3D">
      <w:pPr>
        <w:pStyle w:val="a3"/>
      </w:pPr>
      <w:r>
        <w:rPr>
          <w:rStyle w:val="a5"/>
        </w:rPr>
        <w:t>Данные изменения</w:t>
      </w:r>
      <w:r>
        <w:t xml:space="preserve"> </w:t>
      </w:r>
      <w:r>
        <w:rPr>
          <w:rStyle w:val="a5"/>
        </w:rPr>
        <w:t>не касаются</w:t>
      </w:r>
      <w:r>
        <w:t xml:space="preserve"> </w:t>
      </w:r>
      <w:r>
        <w:rPr>
          <w:rStyle w:val="a5"/>
        </w:rPr>
        <w:t>граждан</w:t>
      </w:r>
      <w:r>
        <w:t xml:space="preserve">, у которых </w:t>
      </w:r>
      <w:r>
        <w:rPr>
          <w:rStyle w:val="a5"/>
        </w:rPr>
        <w:t xml:space="preserve">выплаты </w:t>
      </w:r>
      <w:r>
        <w:t xml:space="preserve">поступают </w:t>
      </w:r>
      <w:r>
        <w:rPr>
          <w:rStyle w:val="a5"/>
        </w:rPr>
        <w:t>на сберегательные книжки</w:t>
      </w:r>
      <w:r>
        <w:t>, или получающих выплаты через почтовые отделения.</w:t>
      </w:r>
    </w:p>
    <w:p w:rsidR="00213F3D" w:rsidRDefault="00213F3D" w:rsidP="00213F3D">
      <w:pPr>
        <w:pStyle w:val="a3"/>
      </w:pPr>
      <w:r>
        <w:t xml:space="preserve">Учитывая </w:t>
      </w:r>
      <w:proofErr w:type="gramStart"/>
      <w:r>
        <w:t>вышеизложенное</w:t>
      </w:r>
      <w:proofErr w:type="gramEnd"/>
      <w:r>
        <w:t>, гражданам</w:t>
      </w:r>
      <w:r w:rsidR="00747EBB">
        <w:t>,</w:t>
      </w:r>
      <w:r>
        <w:t xml:space="preserve"> имеющим банковские карты в иностранных платежных системах  (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 xml:space="preserve">  и т.д.) необходимо обратиться в ПАО «Сбербанк России» для получения банковской </w:t>
      </w:r>
      <w:r w:rsidRPr="00747EBB">
        <w:rPr>
          <w:rStyle w:val="a5"/>
          <w:b w:val="0"/>
        </w:rPr>
        <w:t>карты Мир</w:t>
      </w:r>
      <w:r>
        <w:t xml:space="preserve">. Для своевременного зачисления социальных выплат, просьба предоставить заявление о замене лицевого счета в МФЦ </w:t>
      </w:r>
      <w:r w:rsidR="00747EBB">
        <w:t>Цимлянского района.</w:t>
      </w:r>
    </w:p>
    <w:p w:rsidR="00173BA6" w:rsidRDefault="00173BA6"/>
    <w:sectPr w:rsidR="001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3D"/>
    <w:rsid w:val="00173BA6"/>
    <w:rsid w:val="00213F3D"/>
    <w:rsid w:val="007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F3D"/>
    <w:rPr>
      <w:color w:val="0000FF"/>
      <w:u w:val="single"/>
    </w:rPr>
  </w:style>
  <w:style w:type="character" w:styleId="a5">
    <w:name w:val="Strong"/>
    <w:basedOn w:val="a0"/>
    <w:uiPriority w:val="22"/>
    <w:qFormat/>
    <w:rsid w:val="00213F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F3D"/>
    <w:rPr>
      <w:color w:val="0000FF"/>
      <w:u w:val="single"/>
    </w:rPr>
  </w:style>
  <w:style w:type="character" w:styleId="a5">
    <w:name w:val="Strong"/>
    <w:basedOn w:val="a0"/>
    <w:uiPriority w:val="22"/>
    <w:qFormat/>
    <w:rsid w:val="00213F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E6B60EFFC9E4F651B885322AB20A0161E069CDE333CB348297D3F7DBC2CE7B091A2ED168288DBABABEF79D5OAz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2020-08-12T13:49:00Z</dcterms:created>
  <dcterms:modified xsi:type="dcterms:W3CDTF">2020-08-12T14:05:00Z</dcterms:modified>
</cp:coreProperties>
</file>