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5387" w:val="left"/>
        </w:tabs>
        <w:ind/>
        <w:jc w:val="center"/>
      </w:pPr>
      <w:r>
        <w:rPr>
          <w:sz w:val="28"/>
        </w:rPr>
        <w:t xml:space="preserve">ИТОГИ </w:t>
      </w:r>
    </w:p>
    <w:p w14:paraId="05000000">
      <w:pPr>
        <w:tabs>
          <w:tab w:leader="none" w:pos="5387" w:val="left"/>
        </w:tabs>
        <w:ind/>
        <w:jc w:val="center"/>
      </w:pPr>
      <w:r>
        <w:rPr>
          <w:sz w:val="28"/>
        </w:rPr>
        <w:t>мониторинга доступности по объектам, включенным в Перечень объектов социальной и транспортной инфраструктур,</w:t>
      </w:r>
    </w:p>
    <w:p w14:paraId="06000000">
      <w:pPr>
        <w:tabs>
          <w:tab w:leader="none" w:pos="5387" w:val="left"/>
        </w:tabs>
        <w:ind/>
        <w:jc w:val="center"/>
      </w:pPr>
      <w:r>
        <w:rPr>
          <w:sz w:val="28"/>
        </w:rPr>
        <w:t xml:space="preserve">средств транспорта, связи и информации, находящихся в муниципальной собственности Цимлянского района, и услуг в приоритетных сферах жизнедеятельности инвалидов, оказываемых органами местного самоуправления Цимлянского района </w:t>
      </w:r>
      <w:r>
        <w:rPr>
          <w:sz w:val="28"/>
        </w:rPr>
        <w:t>по состоянию на 31.12.2024</w:t>
      </w:r>
    </w:p>
    <w:tbl>
      <w:tblPr>
        <w:tblStyle w:val="Style_2"/>
        <w:tblW w:type="auto" w:w="0"/>
        <w:tblInd w:type="dxa" w:w="-929"/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435"/>
        <w:gridCol w:w="1695"/>
        <w:gridCol w:w="1485"/>
        <w:gridCol w:w="1170"/>
        <w:gridCol w:w="1095"/>
        <w:gridCol w:w="885"/>
        <w:gridCol w:w="450"/>
        <w:gridCol w:w="495"/>
        <w:gridCol w:w="480"/>
        <w:gridCol w:w="495"/>
        <w:gridCol w:w="585"/>
        <w:gridCol w:w="840"/>
        <w:gridCol w:w="660"/>
        <w:gridCol w:w="495"/>
        <w:gridCol w:w="480"/>
        <w:gridCol w:w="495"/>
        <w:gridCol w:w="465"/>
        <w:gridCol w:w="855"/>
        <w:gridCol w:w="990"/>
        <w:gridCol w:w="1075"/>
      </w:tblGrid>
      <w:tr>
        <w:trPr>
          <w:trHeight w:hRule="atLeast" w:val="330"/>
        </w:trPr>
        <w:tc>
          <w:tcPr>
            <w:tcW w:type="dxa" w:w="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00000">
            <w:pPr>
              <w:ind/>
              <w:jc w:val="center"/>
            </w:pPr>
            <w:r>
              <w:rPr>
                <w:color w:val="000000"/>
              </w:rPr>
              <w:t>№</w:t>
            </w:r>
          </w:p>
          <w:p w14:paraId="08000000">
            <w:pPr>
              <w:ind/>
              <w:jc w:val="center"/>
            </w:pPr>
            <w:r>
              <w:rPr>
                <w:color w:val="000000"/>
              </w:rPr>
              <w:t>п/п</w:t>
            </w:r>
          </w:p>
        </w:tc>
        <w:tc>
          <w:tcPr>
            <w:tcW w:type="dxa" w:w="16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00000">
            <w:pPr>
              <w:ind/>
              <w:jc w:val="center"/>
            </w:pPr>
            <w:r>
              <w:rPr>
                <w:color w:val="000000"/>
              </w:rPr>
              <w:t>Наименование объекта</w:t>
            </w:r>
          </w:p>
        </w:tc>
        <w:tc>
          <w:tcPr>
            <w:tcW w:type="dxa" w:w="14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00000">
            <w:pPr>
              <w:ind/>
              <w:jc w:val="center"/>
            </w:pPr>
            <w:r>
              <w:rPr>
                <w:color w:val="000000"/>
              </w:rPr>
              <w:t>Адрес</w:t>
            </w:r>
          </w:p>
        </w:tc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00000">
            <w:pPr>
              <w:ind/>
              <w:jc w:val="center"/>
            </w:pPr>
            <w:r>
              <w:rPr>
                <w:color w:val="000000"/>
              </w:rPr>
              <w:t>Год проведения работ по адаптации и дооборудованию</w:t>
            </w:r>
          </w:p>
        </w:tc>
        <w:tc>
          <w:tcPr>
            <w:tcW w:type="dxa" w:w="10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00000">
            <w:pPr>
              <w:ind/>
              <w:jc w:val="center"/>
            </w:pPr>
            <w:r>
              <w:rPr>
                <w:color w:val="000000"/>
              </w:rPr>
              <w:t xml:space="preserve">Вариант организации доступности </w:t>
            </w:r>
          </w:p>
        </w:tc>
        <w:tc>
          <w:tcPr>
            <w:tcW w:type="dxa" w:w="8670"/>
            <w:gridSpan w:val="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00000">
            <w:pPr>
              <w:ind/>
              <w:jc w:val="center"/>
            </w:pPr>
            <w:r>
              <w:rPr>
                <w:color w:val="000000"/>
              </w:rPr>
              <w:t>Состояние доступности</w:t>
            </w:r>
          </w:p>
        </w:tc>
        <w:tc>
          <w:tcPr>
            <w:tcW w:type="dxa" w:w="10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00000">
            <w:pPr>
              <w:ind/>
              <w:jc w:val="center"/>
            </w:pPr>
            <w:r>
              <w:rPr>
                <w:color w:val="000000"/>
              </w:rPr>
              <w:t>Примечание</w:t>
            </w:r>
          </w:p>
        </w:tc>
      </w:tr>
      <w:tr>
        <w:trPr>
          <w:trHeight w:hRule="atLeast" w:val="540"/>
        </w:trPr>
        <w:tc>
          <w:tcPr>
            <w:tcW w:type="dxa" w:w="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00000">
            <w:pPr>
              <w:ind/>
              <w:jc w:val="center"/>
            </w:pPr>
            <w:r>
              <w:rPr>
                <w:color w:val="000000"/>
              </w:rPr>
              <w:t>доступен полностью всем</w:t>
            </w:r>
          </w:p>
        </w:tc>
        <w:tc>
          <w:tcPr>
            <w:tcW w:type="dxa" w:w="2505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00000">
            <w:pPr>
              <w:ind/>
              <w:jc w:val="center"/>
            </w:pPr>
            <w:r>
              <w:rPr>
                <w:color w:val="000000"/>
              </w:rPr>
              <w:t>доступен полностью избирательно</w:t>
            </w:r>
          </w:p>
        </w:tc>
        <w:tc>
          <w:tcPr>
            <w:tcW w:type="dxa" w:w="8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00000">
            <w:pPr>
              <w:ind/>
              <w:jc w:val="center"/>
            </w:pPr>
            <w:r>
              <w:rPr>
                <w:color w:val="000000"/>
              </w:rPr>
              <w:t>доступен частично всем</w:t>
            </w:r>
          </w:p>
        </w:tc>
        <w:tc>
          <w:tcPr>
            <w:tcW w:type="dxa" w:w="2595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00000">
            <w:pPr>
              <w:ind/>
              <w:jc w:val="center"/>
            </w:pPr>
            <w:r>
              <w:rPr>
                <w:color w:val="000000"/>
              </w:rPr>
              <w:t>доступен частично избирательно</w:t>
            </w:r>
          </w:p>
        </w:tc>
        <w:tc>
          <w:tcPr>
            <w:tcW w:type="dxa" w:w="8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00000">
            <w:pPr>
              <w:ind/>
              <w:jc w:val="center"/>
            </w:pPr>
            <w:r>
              <w:rPr>
                <w:color w:val="000000"/>
              </w:rPr>
              <w:t>доступен условно</w:t>
            </w:r>
          </w:p>
        </w:tc>
        <w:tc>
          <w:tcPr>
            <w:tcW w:type="dxa" w:w="9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00000">
            <w:pPr>
              <w:ind/>
              <w:jc w:val="center"/>
            </w:pPr>
            <w:r>
              <w:rPr>
                <w:color w:val="000000"/>
              </w:rPr>
              <w:t xml:space="preserve">временно недоступен </w:t>
            </w:r>
          </w:p>
        </w:tc>
        <w:tc>
          <w:tcPr>
            <w:tcW w:type="dxa" w:w="10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rPr>
          <w:trHeight w:hRule="atLeast" w:val="420"/>
        </w:trPr>
        <w:tc>
          <w:tcPr>
            <w:tcW w:type="dxa" w:w="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5000000">
            <w:pPr>
              <w:ind/>
              <w:jc w:val="center"/>
            </w:pPr>
            <w:r>
              <w:rPr>
                <w:color w:val="000000"/>
              </w:rPr>
              <w:t>С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6000000">
            <w:pPr>
              <w:ind/>
              <w:jc w:val="center"/>
            </w:pPr>
            <w:r>
              <w:rPr>
                <w:color w:val="000000"/>
              </w:rPr>
              <w:t>Г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7000000">
            <w:pPr>
              <w:ind/>
              <w:jc w:val="center"/>
            </w:pPr>
            <w:r>
              <w:rPr>
                <w:color w:val="000000"/>
              </w:rPr>
              <w:t>О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8000000">
            <w:pPr>
              <w:ind/>
              <w:jc w:val="center"/>
            </w:pPr>
            <w:r>
              <w:rPr>
                <w:color w:val="000000"/>
              </w:rPr>
              <w:t>К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9000000">
            <w:pPr>
              <w:ind/>
              <w:jc w:val="center"/>
            </w:pPr>
            <w:r>
              <w:rPr>
                <w:color w:val="000000"/>
              </w:rPr>
              <w:t>У</w:t>
            </w:r>
          </w:p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A000000">
            <w:pPr>
              <w:ind/>
              <w:jc w:val="center"/>
            </w:pPr>
            <w:r>
              <w:rPr>
                <w:color w:val="000000"/>
              </w:rPr>
              <w:t xml:space="preserve">Г 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B000000">
            <w:pPr>
              <w:ind/>
              <w:jc w:val="center"/>
            </w:pPr>
            <w:r>
              <w:rPr>
                <w:color w:val="000000"/>
              </w:rPr>
              <w:t>К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C000000">
            <w:pPr>
              <w:ind/>
              <w:jc w:val="center"/>
            </w:pPr>
            <w:r>
              <w:rPr>
                <w:color w:val="000000"/>
              </w:rPr>
              <w:t>О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D000000">
            <w:pPr>
              <w:ind/>
              <w:jc w:val="center"/>
            </w:pPr>
            <w:r>
              <w:rPr>
                <w:color w:val="000000"/>
              </w:rPr>
              <w:t>С</w:t>
            </w:r>
          </w:p>
        </w:tc>
        <w:tc>
          <w:tcPr>
            <w:tcW w:type="dxa" w:w="4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E000000">
            <w:pPr>
              <w:ind/>
              <w:jc w:val="center"/>
            </w:pPr>
            <w:r>
              <w:rPr>
                <w:color w:val="000000"/>
              </w:rPr>
              <w:t>У</w:t>
            </w:r>
          </w:p>
        </w:tc>
        <w:tc>
          <w:tcPr>
            <w:tcW w:type="dxa" w:w="8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1F000000">
      <w:pPr>
        <w:rPr>
          <w:sz w:val="2"/>
        </w:rPr>
      </w:pPr>
    </w:p>
    <w:tbl>
      <w:tblPr>
        <w:tblStyle w:val="Style_2"/>
        <w:tblW w:type="auto" w:w="0"/>
        <w:tblInd w:type="dxa" w:w="-944"/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435"/>
        <w:gridCol w:w="1695"/>
        <w:gridCol w:w="1470"/>
        <w:gridCol w:w="1200"/>
        <w:gridCol w:w="1095"/>
        <w:gridCol w:w="885"/>
        <w:gridCol w:w="450"/>
        <w:gridCol w:w="495"/>
        <w:gridCol w:w="480"/>
        <w:gridCol w:w="495"/>
        <w:gridCol w:w="585"/>
        <w:gridCol w:w="840"/>
        <w:gridCol w:w="660"/>
        <w:gridCol w:w="495"/>
        <w:gridCol w:w="480"/>
        <w:gridCol w:w="495"/>
        <w:gridCol w:w="465"/>
        <w:gridCol w:w="855"/>
        <w:gridCol w:w="990"/>
        <w:gridCol w:w="1075"/>
      </w:tblGrid>
      <w:tr>
        <w:trPr>
          <w:trHeight w:hRule="atLeast" w:val="300"/>
        </w:trPr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0000000">
            <w:pPr>
              <w:ind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1000000">
            <w:pPr>
              <w:ind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2000000">
            <w:pPr>
              <w:ind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3000000">
            <w:pPr>
              <w:ind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4000000">
            <w:pPr>
              <w:ind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5000000">
            <w:pPr>
              <w:ind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6000000">
            <w:pPr>
              <w:ind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7000000">
            <w:pPr>
              <w:ind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8000000">
            <w:pPr>
              <w:ind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9000000">
            <w:pPr>
              <w:ind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A000000">
            <w:pPr>
              <w:ind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B000000">
            <w:pPr>
              <w:ind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C000000">
            <w:pPr>
              <w:ind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D000000">
            <w:pPr>
              <w:ind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E000000">
            <w:pPr>
              <w:ind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F000000">
            <w:pPr>
              <w:ind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type="dxa" w:w="4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30000000">
            <w:pPr>
              <w:ind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31000000">
            <w:pPr>
              <w:ind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32000000">
            <w:pPr>
              <w:ind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33000000">
            <w:pPr>
              <w:ind/>
              <w:jc w:val="center"/>
            </w:pPr>
            <w:r>
              <w:rPr>
                <w:color w:val="000000"/>
              </w:rPr>
              <w:t>20</w:t>
            </w:r>
          </w:p>
        </w:tc>
      </w:tr>
      <w:tr>
        <w:trPr>
          <w:trHeight w:hRule="atLeast" w:val="300"/>
        </w:trPr>
        <w:tc>
          <w:tcPr>
            <w:tcW w:type="dxa" w:w="15640"/>
            <w:gridSpan w:val="2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34000000">
            <w:pPr>
              <w:ind/>
              <w:jc w:val="center"/>
            </w:pPr>
            <w:r>
              <w:rPr>
                <w:b w:val="1"/>
                <w:color w:val="000000"/>
                <w:sz w:val="18"/>
              </w:rPr>
              <w:t>Административные здания и помещения</w:t>
            </w:r>
          </w:p>
        </w:tc>
      </w:tr>
      <w:tr>
        <w:trPr>
          <w:trHeight w:hRule="atLeast" w:val="300"/>
        </w:trPr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35000000">
            <w:r>
              <w:rPr>
                <w:color w:val="000000"/>
              </w:rPr>
              <w:t>1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36000000">
            <w:r>
              <w:rPr>
                <w:color w:val="000000"/>
              </w:rPr>
              <w:t>Администрация Цимлянского района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37000000">
            <w:r>
              <w:rPr>
                <w:color w:val="000000"/>
              </w:rPr>
              <w:t>г. Цимлянск, ул. Ленина, д.24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38000000">
            <w:r>
              <w:rPr>
                <w:color w:val="000000"/>
              </w:rPr>
              <w:t>2016-2020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39000000">
            <w:r>
              <w:rPr>
                <w:color w:val="000000"/>
              </w:rPr>
              <w:t>Б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3A000000">
            <w:r>
              <w:rPr>
                <w:color w:val="000000"/>
              </w:rPr>
              <w:t>-</w:t>
            </w:r>
          </w:p>
        </w:tc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3B000000">
            <w:r>
              <w:rPr>
                <w:color w:val="000000"/>
              </w:rPr>
              <w:t>-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3C000000">
            <w:r>
              <w:rPr>
                <w:color w:val="000000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3D000000">
            <w:r>
              <w:rPr>
                <w:color w:val="000000"/>
              </w:rPr>
              <w:t>-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3E000000">
            <w:r>
              <w:rPr>
                <w:color w:val="000000"/>
              </w:rPr>
              <w:t>-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3F000000">
            <w:r>
              <w:rPr>
                <w:color w:val="000000"/>
              </w:rP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40000000">
            <w:r>
              <w:rPr>
                <w:color w:val="000000"/>
              </w:rPr>
              <w:t>+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41000000">
            <w:r>
              <w:rPr>
                <w:color w:val="000000"/>
              </w:rPr>
              <w:t>+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42000000">
            <w:r>
              <w:rPr>
                <w:color w:val="000000"/>
              </w:rPr>
              <w:t>+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43000000">
            <w:r>
              <w:rPr>
                <w:color w:val="000000"/>
              </w:rPr>
              <w:t>+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44000000">
            <w:r>
              <w:rPr>
                <w:color w:val="000000"/>
              </w:rPr>
              <w:t>+</w:t>
            </w:r>
          </w:p>
        </w:tc>
        <w:tc>
          <w:tcPr>
            <w:tcW w:type="dxa" w:w="4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45000000">
            <w:r>
              <w:rPr>
                <w:color w:val="000000"/>
              </w:rPr>
              <w:t>+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46000000">
            <w:r>
              <w:rPr>
                <w:color w:val="000000"/>
              </w:rPr>
              <w:t>-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47000000">
            <w:r>
              <w:rPr>
                <w:color w:val="000000"/>
              </w:rPr>
              <w:t>-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48000000">
            <w:r>
              <w:rPr>
                <w:color w:val="000000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49000000">
            <w:r>
              <w:rPr>
                <w:color w:val="000000"/>
              </w:rPr>
              <w:t>2</w:t>
            </w:r>
          </w:p>
        </w:tc>
        <w:tc>
          <w:tcPr>
            <w:tcW w:type="dxa" w:w="16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4A000000">
            <w:r>
              <w:rPr>
                <w:color w:val="000000"/>
              </w:rPr>
              <w:t>ЗАГС Администрации Цимлянского района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4B000000">
            <w:r>
              <w:rPr>
                <w:color w:val="000000"/>
              </w:rPr>
              <w:t>г. Цимлянск, ул. Ленина, д.15</w:t>
            </w:r>
          </w:p>
        </w:tc>
        <w:tc>
          <w:tcPr>
            <w:tcW w:type="dxa" w:w="12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4C000000">
            <w:r>
              <w:rPr>
                <w:color w:val="000000"/>
              </w:rPr>
              <w:t>2016-2021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4D000000">
            <w:r>
              <w:rPr>
                <w:color w:val="000000"/>
              </w:rPr>
              <w:t>Б</w:t>
            </w:r>
          </w:p>
        </w:tc>
        <w:tc>
          <w:tcPr>
            <w:tcW w:type="dxa" w:w="8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4E000000">
            <w:r>
              <w:rPr>
                <w:color w:val="000000"/>
              </w:rPr>
              <w:t>-</w:t>
            </w: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4F000000">
            <w:pPr>
              <w:rPr>
                <w:color w:val="000000"/>
              </w:rPr>
            </w:pP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50000000">
            <w:r>
              <w:rPr>
                <w:color w:val="000000"/>
              </w:rPr>
              <w:t>-</w:t>
            </w:r>
          </w:p>
        </w:tc>
        <w:tc>
          <w:tcPr>
            <w:tcW w:type="dxa" w:w="4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51000000">
            <w:r>
              <w:rPr>
                <w:color w:val="000000"/>
              </w:rPr>
              <w:t>-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52000000">
            <w:r>
              <w:rPr>
                <w:color w:val="000000"/>
              </w:rPr>
              <w:t>-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53000000">
            <w:r>
              <w:rPr>
                <w:color w:val="000000"/>
              </w:rPr>
              <w:t>-</w:t>
            </w:r>
          </w:p>
        </w:tc>
        <w:tc>
          <w:tcPr>
            <w:tcW w:type="dxa" w:w="8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54000000">
            <w:r>
              <w:rPr>
                <w:color w:val="000000"/>
              </w:rPr>
              <w:t>+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55000000">
            <w:r>
              <w:rPr>
                <w:color w:val="000000"/>
              </w:rPr>
              <w:t>+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56000000">
            <w:r>
              <w:rPr>
                <w:color w:val="000000"/>
              </w:rPr>
              <w:t>+</w:t>
            </w:r>
          </w:p>
        </w:tc>
        <w:tc>
          <w:tcPr>
            <w:tcW w:type="dxa" w:w="4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57000000">
            <w:r>
              <w:rPr>
                <w:color w:val="000000"/>
              </w:rPr>
              <w:t>+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58000000">
            <w:r>
              <w:rPr>
                <w:color w:val="000000"/>
              </w:rPr>
              <w:t>+</w:t>
            </w:r>
          </w:p>
        </w:tc>
        <w:tc>
          <w:tcPr>
            <w:tcW w:type="dxa" w:w="46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59000000">
            <w:r>
              <w:rPr>
                <w:color w:val="000000"/>
              </w:rPr>
              <w:t>+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5A000000">
            <w:r>
              <w:rPr>
                <w:color w:val="000000"/>
              </w:rPr>
              <w:t>-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5B000000">
            <w:r>
              <w:rPr>
                <w:color w:val="000000"/>
              </w:rPr>
              <w:t>-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5C000000">
            <w:r>
              <w:rPr>
                <w:color w:val="000000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15640"/>
            <w:gridSpan w:val="2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5D000000">
            <w:pPr>
              <w:ind/>
              <w:jc w:val="center"/>
            </w:pPr>
            <w:r>
              <w:rPr>
                <w:b w:val="1"/>
                <w:color w:val="000000"/>
                <w:sz w:val="18"/>
              </w:rPr>
              <w:t>Сфера социального обслуживания</w:t>
            </w:r>
          </w:p>
        </w:tc>
      </w:tr>
      <w:tr>
        <w:trPr>
          <w:trHeight w:hRule="atLeast" w:val="1395"/>
        </w:trPr>
        <w:tc>
          <w:tcPr>
            <w:tcW w:type="dxa" w:w="4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5E000000">
            <w:r>
              <w:rPr>
                <w:color w:val="000000"/>
              </w:rPr>
              <w:t>1</w:t>
            </w:r>
          </w:p>
        </w:tc>
        <w:tc>
          <w:tcPr>
            <w:tcW w:type="dxa" w:w="16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00000">
            <w:r>
              <w:rPr>
                <w:color w:val="000000"/>
              </w:rPr>
              <w:t>Здание социально-реабилитационного отделения МБУ «ЦСО» ЦР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60000000">
            <w:r>
              <w:rPr>
                <w:color w:val="000000"/>
              </w:rPr>
              <w:t>х. Паршиков, ул. Мира, д.4,</w:t>
            </w:r>
          </w:p>
          <w:p w14:paraId="61000000">
            <w:r>
              <w:rPr>
                <w:color w:val="000000"/>
              </w:rPr>
              <w:t>г. Цимлянск ул. Московская, д.76а</w:t>
            </w:r>
          </w:p>
          <w:p w14:paraId="62000000">
            <w:pPr>
              <w:rPr>
                <w:color w:val="000000"/>
              </w:rPr>
            </w:pPr>
          </w:p>
        </w:tc>
        <w:tc>
          <w:tcPr>
            <w:tcW w:type="dxa" w:w="12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00000">
            <w:r>
              <w:rPr>
                <w:color w:val="000000"/>
              </w:rPr>
              <w:t>2020</w:t>
            </w:r>
          </w:p>
          <w:p w14:paraId="64000000">
            <w:r>
              <w:rPr>
                <w:color w:val="000000"/>
              </w:rPr>
              <w:t>2021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r>
              <w:rPr>
                <w:color w:val="000000"/>
              </w:rPr>
              <w:t>Б</w:t>
            </w:r>
          </w:p>
        </w:tc>
        <w:tc>
          <w:tcPr>
            <w:tcW w:type="dxa" w:w="8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r>
              <w:rPr>
                <w:color w:val="000000"/>
              </w:rPr>
              <w:t>-</w:t>
            </w: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r>
              <w:rPr>
                <w:color w:val="000000"/>
              </w:rPr>
              <w:t>-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r>
              <w:rPr>
                <w:color w:val="000000"/>
              </w:rPr>
              <w:t>-</w:t>
            </w:r>
          </w:p>
        </w:tc>
        <w:tc>
          <w:tcPr>
            <w:tcW w:type="dxa" w:w="4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r>
              <w:rPr>
                <w:color w:val="000000"/>
              </w:rPr>
              <w:t>-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00000">
            <w:r>
              <w:rPr>
                <w:color w:val="000000"/>
              </w:rPr>
              <w:t>-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00000">
            <w:r>
              <w:rPr>
                <w:color w:val="000000"/>
              </w:rPr>
              <w:t>-</w:t>
            </w:r>
          </w:p>
        </w:tc>
        <w:tc>
          <w:tcPr>
            <w:tcW w:type="dxa" w:w="8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r>
              <w:rPr>
                <w:color w:val="000000"/>
              </w:rPr>
              <w:t>+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r>
              <w:rPr>
                <w:color w:val="000000"/>
              </w:rPr>
              <w:t>+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r>
              <w:rPr>
                <w:color w:val="000000"/>
              </w:rPr>
              <w:t>+</w:t>
            </w:r>
          </w:p>
        </w:tc>
        <w:tc>
          <w:tcPr>
            <w:tcW w:type="dxa" w:w="4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r>
              <w:rPr>
                <w:color w:val="000000"/>
              </w:rPr>
              <w:t>+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r>
              <w:rPr>
                <w:color w:val="000000"/>
              </w:rPr>
              <w:t>+</w:t>
            </w:r>
          </w:p>
        </w:tc>
        <w:tc>
          <w:tcPr>
            <w:tcW w:type="dxa" w:w="46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r>
              <w:rPr>
                <w:color w:val="000000"/>
              </w:rPr>
              <w:t>+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r>
              <w:rPr>
                <w:color w:val="000000"/>
              </w:rPr>
              <w:t>-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r>
              <w:rPr>
                <w:color w:val="000000"/>
              </w:rPr>
              <w:t>-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r>
              <w:rPr>
                <w:color w:val="000000"/>
              </w:rPr>
              <w:t>-</w:t>
            </w:r>
          </w:p>
        </w:tc>
      </w:tr>
      <w:tr>
        <w:trPr>
          <w:trHeight w:hRule="atLeast" w:val="569"/>
        </w:trPr>
        <w:tc>
          <w:tcPr>
            <w:tcW w:type="dxa" w:w="15640"/>
            <w:gridSpan w:val="2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75000000">
            <w:pPr>
              <w:ind/>
              <w:jc w:val="center"/>
            </w:pPr>
            <w:r>
              <w:rPr>
                <w:b w:val="1"/>
                <w:color w:val="000000"/>
              </w:rPr>
              <w:t>О</w:t>
            </w:r>
            <w:r>
              <w:rPr>
                <w:b w:val="1"/>
                <w:color w:val="000000"/>
              </w:rPr>
              <w:t>бъекты культуры</w:t>
            </w:r>
          </w:p>
          <w:p w14:paraId="76000000">
            <w:pPr>
              <w:rPr>
                <w:color w:val="000000"/>
              </w:rPr>
            </w:pPr>
          </w:p>
        </w:tc>
      </w:tr>
      <w:tr>
        <w:trPr>
          <w:trHeight w:hRule="atLeast" w:val="300"/>
        </w:trPr>
        <w:tc>
          <w:tcPr>
            <w:tcW w:type="dxa" w:w="4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77000000">
            <w:r>
              <w:rPr>
                <w:color w:val="000000"/>
              </w:rPr>
              <w:t>1</w:t>
            </w:r>
          </w:p>
        </w:tc>
        <w:tc>
          <w:tcPr>
            <w:tcW w:type="dxa" w:w="16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r>
              <w:rPr>
                <w:color w:val="000000"/>
              </w:rPr>
              <w:t>МБУК ЦР «Центральный дом культуры»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79000000">
            <w:r>
              <w:rPr>
                <w:color w:val="000000"/>
              </w:rPr>
              <w:t>г. Цимлянск, ул. Набережная, д.2</w:t>
            </w:r>
          </w:p>
        </w:tc>
        <w:tc>
          <w:tcPr>
            <w:tcW w:type="dxa" w:w="12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r>
              <w:rPr>
                <w:color w:val="000000"/>
              </w:rPr>
              <w:t>2019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r>
              <w:rPr>
                <w:color w:val="000000"/>
              </w:rPr>
              <w:t>Б</w:t>
            </w:r>
          </w:p>
        </w:tc>
        <w:tc>
          <w:tcPr>
            <w:tcW w:type="dxa" w:w="8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r>
              <w:rPr>
                <w:color w:val="000000"/>
              </w:rPr>
              <w:t>-</w:t>
            </w: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r>
              <w:rPr>
                <w:color w:val="000000"/>
              </w:rPr>
              <w:t>-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r>
              <w:rPr>
                <w:color w:val="000000"/>
              </w:rPr>
              <w:t>-</w:t>
            </w:r>
          </w:p>
        </w:tc>
        <w:tc>
          <w:tcPr>
            <w:tcW w:type="dxa" w:w="4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r>
              <w:rPr>
                <w:color w:val="000000"/>
              </w:rPr>
              <w:t>-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r>
              <w:rPr>
                <w:color w:val="000000"/>
              </w:rPr>
              <w:t>-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r>
              <w:rPr>
                <w:color w:val="000000"/>
              </w:rPr>
              <w:t>-</w:t>
            </w:r>
          </w:p>
        </w:tc>
        <w:tc>
          <w:tcPr>
            <w:tcW w:type="dxa" w:w="8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r>
              <w:rPr>
                <w:color w:val="000000"/>
              </w:rPr>
              <w:t>+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r>
              <w:rPr>
                <w:color w:val="000000"/>
              </w:rPr>
              <w:t>+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r>
              <w:rPr>
                <w:color w:val="000000"/>
              </w:rPr>
              <w:t>+</w:t>
            </w:r>
          </w:p>
        </w:tc>
        <w:tc>
          <w:tcPr>
            <w:tcW w:type="dxa" w:w="4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r>
              <w:rPr>
                <w:color w:val="000000"/>
              </w:rPr>
              <w:t>+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r>
              <w:rPr>
                <w:color w:val="000000"/>
              </w:rPr>
              <w:t>+</w:t>
            </w:r>
          </w:p>
        </w:tc>
        <w:tc>
          <w:tcPr>
            <w:tcW w:type="dxa" w:w="46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r>
              <w:rPr>
                <w:color w:val="000000"/>
              </w:rPr>
              <w:t>+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r>
              <w:rPr>
                <w:color w:val="000000"/>
              </w:rPr>
              <w:t>-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r>
              <w:rPr>
                <w:color w:val="000000"/>
              </w:rPr>
              <w:t>-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r>
              <w:rPr>
                <w:color w:val="000000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8B000000">
            <w:r>
              <w:rPr>
                <w:color w:val="000000"/>
              </w:rPr>
              <w:t>2</w:t>
            </w:r>
          </w:p>
        </w:tc>
        <w:tc>
          <w:tcPr>
            <w:tcW w:type="dxa" w:w="16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8C000000">
            <w:r>
              <w:rPr>
                <w:color w:val="000000"/>
              </w:rPr>
              <w:t>МБУК ЦР «ЦМБ»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8D000000">
            <w:r>
              <w:rPr>
                <w:color w:val="000000"/>
              </w:rPr>
              <w:t>г. Цимлянск, ул. Ленина, 15</w:t>
            </w:r>
          </w:p>
        </w:tc>
        <w:tc>
          <w:tcPr>
            <w:tcW w:type="dxa" w:w="12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8E000000">
            <w:r>
              <w:rPr>
                <w:color w:val="000000"/>
              </w:rPr>
              <w:t>2017</w:t>
            </w:r>
            <w:r>
              <w:rPr>
                <w:color w:val="000000"/>
              </w:rPr>
              <w:t xml:space="preserve">, </w:t>
            </w:r>
          </w:p>
          <w:p w14:paraId="8F000000">
            <w:r>
              <w:rPr>
                <w:color w:val="000000"/>
              </w:rPr>
              <w:t>2021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r>
              <w:rPr>
                <w:color w:val="000000"/>
              </w:rPr>
              <w:t>Б</w:t>
            </w:r>
          </w:p>
        </w:tc>
        <w:tc>
          <w:tcPr>
            <w:tcW w:type="dxa" w:w="8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r>
              <w:rPr>
                <w:color w:val="000000"/>
              </w:rPr>
              <w:t>-</w:t>
            </w: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r>
              <w:rPr>
                <w:color w:val="000000"/>
              </w:rPr>
              <w:t>-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r>
              <w:rPr>
                <w:color w:val="000000"/>
              </w:rPr>
              <w:t>-</w:t>
            </w:r>
          </w:p>
        </w:tc>
        <w:tc>
          <w:tcPr>
            <w:tcW w:type="dxa" w:w="4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r>
              <w:rPr>
                <w:color w:val="000000"/>
              </w:rPr>
              <w:t>-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r>
              <w:rPr>
                <w:color w:val="000000"/>
              </w:rPr>
              <w:t>-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r>
              <w:rPr>
                <w:color w:val="000000"/>
              </w:rPr>
              <w:t>-</w:t>
            </w:r>
          </w:p>
        </w:tc>
        <w:tc>
          <w:tcPr>
            <w:tcW w:type="dxa" w:w="8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r>
              <w:rPr>
                <w:color w:val="000000"/>
              </w:rPr>
              <w:t>+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r>
              <w:rPr>
                <w:color w:val="000000"/>
              </w:rPr>
              <w:t>+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r>
              <w:rPr>
                <w:color w:val="000000"/>
              </w:rPr>
              <w:t>+</w:t>
            </w:r>
          </w:p>
        </w:tc>
        <w:tc>
          <w:tcPr>
            <w:tcW w:type="dxa" w:w="4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r>
              <w:rPr>
                <w:color w:val="000000"/>
              </w:rPr>
              <w:t>+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r>
              <w:rPr>
                <w:color w:val="000000"/>
              </w:rPr>
              <w:t>+</w:t>
            </w:r>
          </w:p>
        </w:tc>
        <w:tc>
          <w:tcPr>
            <w:tcW w:type="dxa" w:w="46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r>
              <w:rPr>
                <w:color w:val="000000"/>
              </w:rPr>
              <w:t>+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r>
              <w:rPr>
                <w:color w:val="000000"/>
              </w:rPr>
              <w:t>-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r>
              <w:rPr>
                <w:color w:val="000000"/>
              </w:rPr>
              <w:t>-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r>
              <w:rPr>
                <w:color w:val="000000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35"/>
            <w:vMerge w:val="restart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A0000000">
            <w:pPr>
              <w:spacing w:after="114" w:before="114"/>
              <w:ind/>
            </w:pPr>
            <w:r>
              <w:rPr>
                <w:color w:val="000000"/>
              </w:rPr>
              <w:t>3</w:t>
            </w:r>
          </w:p>
        </w:tc>
        <w:tc>
          <w:tcPr>
            <w:tcW w:type="dxa" w:w="1695"/>
            <w:vMerge w:val="restart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r>
              <w:rPr>
                <w:color w:val="000000"/>
              </w:rPr>
              <w:t>МБОУ ДОД ЦР ДШИ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A2000000">
            <w:r>
              <w:rPr>
                <w:color w:val="000000"/>
              </w:rPr>
              <w:t xml:space="preserve">г. Цимлянск, ул. Советская, д.44, </w:t>
            </w:r>
          </w:p>
        </w:tc>
        <w:tc>
          <w:tcPr>
            <w:tcW w:type="dxa" w:w="12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r>
              <w:rPr>
                <w:color w:val="000000"/>
              </w:rPr>
              <w:t>2016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r>
              <w:rPr>
                <w:color w:val="000000"/>
              </w:rPr>
              <w:t>Б</w:t>
            </w:r>
          </w:p>
        </w:tc>
        <w:tc>
          <w:tcPr>
            <w:tcW w:type="dxa" w:w="8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r>
              <w:rPr>
                <w:color w:val="000000"/>
              </w:rPr>
              <w:t>-</w:t>
            </w: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r>
              <w:rPr>
                <w:color w:val="000000"/>
              </w:rPr>
              <w:t>-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r>
              <w:rPr>
                <w:color w:val="000000"/>
              </w:rPr>
              <w:t>-</w:t>
            </w:r>
          </w:p>
        </w:tc>
        <w:tc>
          <w:tcPr>
            <w:tcW w:type="dxa" w:w="4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r>
              <w:rPr>
                <w:color w:val="000000"/>
              </w:rPr>
              <w:t>-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r>
              <w:rPr>
                <w:color w:val="000000"/>
              </w:rPr>
              <w:t>-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r>
              <w:rPr>
                <w:color w:val="000000"/>
              </w:rPr>
              <w:t>-</w:t>
            </w:r>
          </w:p>
        </w:tc>
        <w:tc>
          <w:tcPr>
            <w:tcW w:type="dxa" w:w="8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r>
              <w:rPr>
                <w:color w:val="000000"/>
              </w:rPr>
              <w:t>+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r>
              <w:rPr>
                <w:color w:val="000000"/>
              </w:rPr>
              <w:t>+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r>
              <w:rPr>
                <w:color w:val="000000"/>
              </w:rPr>
              <w:t>+</w:t>
            </w:r>
          </w:p>
        </w:tc>
        <w:tc>
          <w:tcPr>
            <w:tcW w:type="dxa" w:w="4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r>
              <w:rPr>
                <w:color w:val="000000"/>
              </w:rPr>
              <w:t>+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r>
              <w:rPr>
                <w:color w:val="000000"/>
              </w:rPr>
              <w:t>+</w:t>
            </w:r>
          </w:p>
        </w:tc>
        <w:tc>
          <w:tcPr>
            <w:tcW w:type="dxa" w:w="46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r>
              <w:rPr>
                <w:color w:val="000000"/>
              </w:rPr>
              <w:t>+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r>
              <w:rPr>
                <w:color w:val="000000"/>
              </w:rPr>
              <w:t>-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r>
              <w:rPr>
                <w:color w:val="000000"/>
              </w:rPr>
              <w:t>-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r>
              <w:rPr>
                <w:color w:val="000000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35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/>
        </w:tc>
        <w:tc>
          <w:tcPr>
            <w:tcW w:type="dxa" w:w="1695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r>
              <w:rPr>
                <w:color w:val="000000"/>
              </w:rPr>
              <w:t>ул.Советская, 11</w:t>
            </w:r>
          </w:p>
        </w:tc>
        <w:tc>
          <w:tcPr>
            <w:tcW w:type="dxa" w:w="12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r>
              <w:rPr>
                <w:color w:val="000000"/>
              </w:rPr>
              <w:t>2021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r>
              <w:rPr>
                <w:color w:val="000000"/>
              </w:rPr>
              <w:t>Б</w:t>
            </w:r>
          </w:p>
        </w:tc>
        <w:tc>
          <w:tcPr>
            <w:tcW w:type="dxa" w:w="8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r>
              <w:rPr>
                <w:color w:val="000000"/>
              </w:rPr>
              <w:t>-</w:t>
            </w: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r>
              <w:rPr>
                <w:color w:val="000000"/>
              </w:rPr>
              <w:t>-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r>
              <w:rPr>
                <w:color w:val="000000"/>
              </w:rPr>
              <w:t>-</w:t>
            </w:r>
          </w:p>
        </w:tc>
        <w:tc>
          <w:tcPr>
            <w:tcW w:type="dxa" w:w="4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r>
              <w:rPr>
                <w:color w:val="000000"/>
              </w:rPr>
              <w:t>-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r>
              <w:rPr>
                <w:color w:val="000000"/>
              </w:rPr>
              <w:t>-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r>
              <w:rPr>
                <w:color w:val="000000"/>
              </w:rPr>
              <w:t>-</w:t>
            </w:r>
          </w:p>
        </w:tc>
        <w:tc>
          <w:tcPr>
            <w:tcW w:type="dxa" w:w="8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r>
              <w:rPr>
                <w:color w:val="000000"/>
              </w:rPr>
              <w:t>+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r>
              <w:rPr>
                <w:color w:val="000000"/>
              </w:rPr>
              <w:t>+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r>
              <w:rPr>
                <w:color w:val="000000"/>
              </w:rPr>
              <w:t>+</w:t>
            </w:r>
          </w:p>
        </w:tc>
        <w:tc>
          <w:tcPr>
            <w:tcW w:type="dxa" w:w="4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r>
              <w:rPr>
                <w:color w:val="000000"/>
              </w:rPr>
              <w:t>+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r>
              <w:rPr>
                <w:color w:val="000000"/>
              </w:rPr>
              <w:t>+</w:t>
            </w:r>
          </w:p>
        </w:tc>
        <w:tc>
          <w:tcPr>
            <w:tcW w:type="dxa" w:w="46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r>
              <w:rPr>
                <w:color w:val="000000"/>
              </w:rPr>
              <w:t>+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r>
              <w:rPr>
                <w:color w:val="000000"/>
              </w:rPr>
              <w:t>-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r>
              <w:rPr>
                <w:color w:val="000000"/>
              </w:rPr>
              <w:t>-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r>
              <w:rPr>
                <w:color w:val="000000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C6000000">
            <w:pPr>
              <w:spacing w:after="114" w:before="114"/>
              <w:ind/>
            </w:pPr>
            <w:r>
              <w:rPr>
                <w:color w:val="000000"/>
              </w:rPr>
              <w:t>4</w:t>
            </w:r>
          </w:p>
        </w:tc>
        <w:tc>
          <w:tcPr>
            <w:tcW w:type="dxa" w:w="16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r>
              <w:rPr>
                <w:color w:val="000000"/>
              </w:rPr>
              <w:t>МБУК «Цимлянский районный краеведческий музей»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r>
              <w:rPr>
                <w:color w:val="000000"/>
              </w:rPr>
              <w:t>г. Цимлянск, ул. Чехова, д. 15</w:t>
            </w:r>
          </w:p>
        </w:tc>
        <w:tc>
          <w:tcPr>
            <w:tcW w:type="dxa" w:w="12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r>
              <w:rPr>
                <w:color w:val="000000"/>
              </w:rPr>
              <w:t>2022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r>
              <w:rPr>
                <w:color w:val="000000"/>
              </w:rPr>
              <w:t>Б</w:t>
            </w:r>
          </w:p>
        </w:tc>
        <w:tc>
          <w:tcPr>
            <w:tcW w:type="dxa" w:w="8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r>
              <w:rPr>
                <w:color w:val="000000"/>
              </w:rPr>
              <w:t>-</w:t>
            </w: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r>
              <w:rPr>
                <w:color w:val="000000"/>
              </w:rPr>
              <w:t>-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r>
              <w:rPr>
                <w:color w:val="000000"/>
              </w:rPr>
              <w:t>-</w:t>
            </w:r>
          </w:p>
        </w:tc>
        <w:tc>
          <w:tcPr>
            <w:tcW w:type="dxa" w:w="4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r>
              <w:rPr>
                <w:color w:val="000000"/>
              </w:rPr>
              <w:t>-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r>
              <w:rPr>
                <w:color w:val="000000"/>
              </w:rPr>
              <w:t>-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r>
              <w:rPr>
                <w:color w:val="000000"/>
              </w:rPr>
              <w:t>-</w:t>
            </w:r>
          </w:p>
        </w:tc>
        <w:tc>
          <w:tcPr>
            <w:tcW w:type="dxa" w:w="8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r>
              <w:rPr>
                <w:color w:val="000000"/>
              </w:rPr>
              <w:t>+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r>
              <w:rPr>
                <w:color w:val="000000"/>
              </w:rPr>
              <w:t>+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r>
              <w:rPr>
                <w:color w:val="000000"/>
              </w:rPr>
              <w:t>+</w:t>
            </w:r>
          </w:p>
        </w:tc>
        <w:tc>
          <w:tcPr>
            <w:tcW w:type="dxa" w:w="4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r>
              <w:rPr>
                <w:color w:val="000000"/>
              </w:rPr>
              <w:t>+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r>
              <w:rPr>
                <w:color w:val="000000"/>
              </w:rPr>
              <w:t>+</w:t>
            </w:r>
          </w:p>
        </w:tc>
        <w:tc>
          <w:tcPr>
            <w:tcW w:type="dxa" w:w="46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r>
              <w:rPr>
                <w:color w:val="000000"/>
              </w:rPr>
              <w:t>+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r>
              <w:rPr>
                <w:color w:val="000000"/>
              </w:rPr>
              <w:t>-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r>
              <w:rPr>
                <w:color w:val="000000"/>
              </w:rPr>
              <w:t>-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r>
              <w:rPr>
                <w:color w:val="000000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15640"/>
            <w:gridSpan w:val="2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DA000000">
            <w:pPr>
              <w:ind/>
              <w:jc w:val="center"/>
            </w:pPr>
            <w:r>
              <w:rPr>
                <w:b w:val="1"/>
                <w:color w:val="000000"/>
              </w:rPr>
              <w:t xml:space="preserve">Объекты </w:t>
            </w:r>
            <w:r>
              <w:rPr>
                <w:b w:val="1"/>
                <w:color w:val="000000"/>
              </w:rPr>
              <w:t>образования</w:t>
            </w:r>
          </w:p>
          <w:p w14:paraId="DB000000">
            <w:pPr>
              <w:rPr>
                <w:color w:val="000000"/>
              </w:rPr>
            </w:pPr>
          </w:p>
        </w:tc>
      </w:tr>
      <w:tr>
        <w:trPr>
          <w:trHeight w:hRule="atLeast" w:val="300"/>
        </w:trPr>
        <w:tc>
          <w:tcPr>
            <w:tcW w:type="dxa" w:w="4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DC000000">
            <w:r>
              <w:rPr>
                <w:color w:val="000000"/>
              </w:rPr>
              <w:t>1</w:t>
            </w:r>
          </w:p>
        </w:tc>
        <w:tc>
          <w:tcPr>
            <w:tcW w:type="dxa" w:w="16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DD000000">
            <w:r>
              <w:rPr>
                <w:color w:val="000000"/>
              </w:rPr>
              <w:t>МБОУ СОШ №3 г. Цимлянска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DE000000">
            <w:r>
              <w:rPr>
                <w:color w:val="000000"/>
              </w:rPr>
              <w:t>г. Цимлянск, ул. Свердлова, 112</w:t>
            </w:r>
          </w:p>
        </w:tc>
        <w:tc>
          <w:tcPr>
            <w:tcW w:type="dxa" w:w="12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DF000000">
            <w:r>
              <w:rPr>
                <w:color w:val="000000"/>
              </w:rPr>
              <w:t>2013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r>
              <w:rPr>
                <w:color w:val="000000"/>
              </w:rPr>
              <w:t>Б</w:t>
            </w:r>
          </w:p>
        </w:tc>
        <w:tc>
          <w:tcPr>
            <w:tcW w:type="dxa" w:w="8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r>
              <w:rPr>
                <w:color w:val="000000"/>
              </w:rPr>
              <w:t>-</w:t>
            </w: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r>
              <w:rPr>
                <w:color w:val="000000"/>
              </w:rPr>
              <w:t>-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r>
              <w:rPr>
                <w:color w:val="000000"/>
              </w:rPr>
              <w:t>-</w:t>
            </w:r>
          </w:p>
        </w:tc>
        <w:tc>
          <w:tcPr>
            <w:tcW w:type="dxa" w:w="4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r>
              <w:rPr>
                <w:color w:val="000000"/>
              </w:rPr>
              <w:t>-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r>
              <w:rPr>
                <w:color w:val="000000"/>
              </w:rPr>
              <w:t>-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r>
              <w:rPr>
                <w:color w:val="000000"/>
              </w:rPr>
              <w:t>-</w:t>
            </w:r>
          </w:p>
        </w:tc>
        <w:tc>
          <w:tcPr>
            <w:tcW w:type="dxa" w:w="8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r>
              <w:rPr>
                <w:color w:val="000000"/>
              </w:rPr>
              <w:t>+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r>
              <w:rPr>
                <w:color w:val="000000"/>
              </w:rPr>
              <w:t>+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r>
              <w:rPr>
                <w:color w:val="000000"/>
              </w:rPr>
              <w:t>+</w:t>
            </w:r>
          </w:p>
        </w:tc>
        <w:tc>
          <w:tcPr>
            <w:tcW w:type="dxa" w:w="4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r>
              <w:rPr>
                <w:color w:val="000000"/>
              </w:rPr>
              <w:t>+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r>
              <w:rPr>
                <w:color w:val="000000"/>
              </w:rPr>
              <w:t>+</w:t>
            </w:r>
          </w:p>
        </w:tc>
        <w:tc>
          <w:tcPr>
            <w:tcW w:type="dxa" w:w="46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r>
              <w:rPr>
                <w:color w:val="000000"/>
              </w:rPr>
              <w:t>+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r>
              <w:rPr>
                <w:color w:val="000000"/>
              </w:rPr>
              <w:t>-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r>
              <w:rPr>
                <w:color w:val="000000"/>
              </w:rPr>
              <w:t>-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r>
              <w:rPr>
                <w:color w:val="000000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F0000000">
            <w:r>
              <w:rPr>
                <w:color w:val="000000"/>
              </w:rPr>
              <w:t>2</w:t>
            </w:r>
          </w:p>
        </w:tc>
        <w:tc>
          <w:tcPr>
            <w:tcW w:type="dxa" w:w="16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F1000000">
            <w:r>
              <w:rPr>
                <w:color w:val="000000"/>
              </w:rPr>
              <w:t>МБОУ ДОД ДЮСШ (Стадион Энергетик)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F2000000">
            <w:r>
              <w:rPr>
                <w:color w:val="000000"/>
              </w:rPr>
              <w:t>г. Цимлянск, ул. Набережная, д.2д</w:t>
            </w:r>
          </w:p>
        </w:tc>
        <w:tc>
          <w:tcPr>
            <w:tcW w:type="dxa" w:w="12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F3000000">
            <w:r>
              <w:rPr>
                <w:color w:val="000000"/>
              </w:rPr>
              <w:t>2021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r>
              <w:rPr>
                <w:color w:val="000000"/>
              </w:rPr>
              <w:t>Б</w:t>
            </w:r>
          </w:p>
        </w:tc>
        <w:tc>
          <w:tcPr>
            <w:tcW w:type="dxa" w:w="8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r>
              <w:rPr>
                <w:color w:val="000000"/>
              </w:rPr>
              <w:t>-</w:t>
            </w: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r>
              <w:rPr>
                <w:color w:val="000000"/>
              </w:rPr>
              <w:t>-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r>
              <w:rPr>
                <w:color w:val="000000"/>
              </w:rPr>
              <w:t>-</w:t>
            </w:r>
          </w:p>
        </w:tc>
        <w:tc>
          <w:tcPr>
            <w:tcW w:type="dxa" w:w="4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r>
              <w:rPr>
                <w:color w:val="000000"/>
              </w:rPr>
              <w:t>-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r>
              <w:rPr>
                <w:color w:val="000000"/>
              </w:rPr>
              <w:t>-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r>
              <w:rPr>
                <w:color w:val="000000"/>
              </w:rPr>
              <w:t>-</w:t>
            </w:r>
          </w:p>
        </w:tc>
        <w:tc>
          <w:tcPr>
            <w:tcW w:type="dxa" w:w="8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r>
              <w:rPr>
                <w:color w:val="000000"/>
              </w:rPr>
              <w:t>+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r>
              <w:rPr>
                <w:color w:val="000000"/>
              </w:rPr>
              <w:t>+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r>
              <w:rPr>
                <w:color w:val="000000"/>
              </w:rPr>
              <w:t>+</w:t>
            </w:r>
          </w:p>
        </w:tc>
        <w:tc>
          <w:tcPr>
            <w:tcW w:type="dxa" w:w="4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r>
              <w:rPr>
                <w:color w:val="000000"/>
              </w:rPr>
              <w:t>+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r>
              <w:rPr>
                <w:color w:val="000000"/>
              </w:rPr>
              <w:t>+</w:t>
            </w:r>
          </w:p>
        </w:tc>
        <w:tc>
          <w:tcPr>
            <w:tcW w:type="dxa" w:w="46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r>
              <w:rPr>
                <w:color w:val="000000"/>
              </w:rPr>
              <w:t>+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r>
              <w:rPr>
                <w:color w:val="000000"/>
              </w:rPr>
              <w:t>-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r>
              <w:rPr>
                <w:color w:val="000000"/>
              </w:rPr>
              <w:t>-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r>
              <w:rPr>
                <w:color w:val="000000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04010000">
            <w:r>
              <w:rPr>
                <w:color w:val="000000"/>
              </w:rPr>
              <w:t>3</w:t>
            </w:r>
          </w:p>
        </w:tc>
        <w:tc>
          <w:tcPr>
            <w:tcW w:type="dxa" w:w="16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05010000">
            <w:r>
              <w:rPr>
                <w:color w:val="000000"/>
              </w:rPr>
              <w:t>МБОУ СОШ №</w:t>
            </w:r>
            <w:r>
              <w:rPr>
                <w:color w:val="000000"/>
              </w:rPr>
              <w:t xml:space="preserve"> 2</w:t>
            </w:r>
          </w:p>
          <w:p w14:paraId="06010000"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 Цимлянска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07010000">
            <w:r>
              <w:rPr>
                <w:color w:val="000000"/>
              </w:rPr>
              <w:t>г. Цимлянск, ул. Ленина, 112</w:t>
            </w:r>
          </w:p>
        </w:tc>
        <w:tc>
          <w:tcPr>
            <w:tcW w:type="dxa" w:w="12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bottom"/>
          </w:tcPr>
          <w:p w14:paraId="08010000">
            <w:r>
              <w:rPr>
                <w:color w:val="000000"/>
              </w:rPr>
              <w:t>2021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r>
              <w:rPr>
                <w:color w:val="000000"/>
              </w:rPr>
              <w:t>Б</w:t>
            </w:r>
          </w:p>
        </w:tc>
        <w:tc>
          <w:tcPr>
            <w:tcW w:type="dxa" w:w="8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r>
              <w:rPr>
                <w:color w:val="000000"/>
              </w:rPr>
              <w:t>-</w:t>
            </w: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r>
              <w:rPr>
                <w:color w:val="000000"/>
              </w:rPr>
              <w:t>-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r>
              <w:rPr>
                <w:color w:val="000000"/>
              </w:rPr>
              <w:t>-</w:t>
            </w:r>
          </w:p>
        </w:tc>
        <w:tc>
          <w:tcPr>
            <w:tcW w:type="dxa" w:w="4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r>
              <w:rPr>
                <w:color w:val="000000"/>
              </w:rPr>
              <w:t>-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r>
              <w:rPr>
                <w:color w:val="000000"/>
              </w:rPr>
              <w:t>-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r>
              <w:rPr>
                <w:color w:val="000000"/>
              </w:rPr>
              <w:t>-</w:t>
            </w:r>
          </w:p>
        </w:tc>
        <w:tc>
          <w:tcPr>
            <w:tcW w:type="dxa" w:w="8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r>
              <w:rPr>
                <w:color w:val="000000"/>
              </w:rPr>
              <w:t>+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r>
              <w:rPr>
                <w:color w:val="000000"/>
              </w:rPr>
              <w:t>+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r>
              <w:rPr>
                <w:color w:val="000000"/>
              </w:rPr>
              <w:t>+</w:t>
            </w:r>
          </w:p>
        </w:tc>
        <w:tc>
          <w:tcPr>
            <w:tcW w:type="dxa" w:w="4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r>
              <w:rPr>
                <w:color w:val="000000"/>
              </w:rPr>
              <w:t>+</w:t>
            </w:r>
          </w:p>
        </w:tc>
        <w:tc>
          <w:tcPr>
            <w:tcW w:type="dxa" w:w="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r>
              <w:rPr>
                <w:color w:val="000000"/>
              </w:rPr>
              <w:t>+</w:t>
            </w:r>
          </w:p>
        </w:tc>
        <w:tc>
          <w:tcPr>
            <w:tcW w:type="dxa" w:w="46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r>
              <w:rPr>
                <w:color w:val="000000"/>
              </w:rPr>
              <w:t>+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r>
              <w:rPr>
                <w:color w:val="000000"/>
              </w:rPr>
              <w:t>-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r>
              <w:rPr>
                <w:color w:val="000000"/>
              </w:rPr>
              <w:t>-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r>
              <w:rPr>
                <w:color w:val="000000"/>
              </w:rPr>
              <w:t>-</w:t>
            </w:r>
          </w:p>
          <w:p w14:paraId="19010000">
            <w:pPr>
              <w:rPr>
                <w:color w:val="000000"/>
              </w:rPr>
            </w:pPr>
          </w:p>
        </w:tc>
      </w:tr>
    </w:tbl>
    <w:p w14:paraId="1A010000">
      <w:pPr>
        <w:tabs>
          <w:tab w:leader="none" w:pos="11624" w:val="left"/>
        </w:tabs>
        <w:ind w:firstLine="0" w:left="6237" w:right="0"/>
        <w:jc w:val="center"/>
        <w:rPr>
          <w:sz w:val="28"/>
        </w:rPr>
      </w:pPr>
    </w:p>
    <w:p w14:paraId="1B010000">
      <w:pPr>
        <w:tabs>
          <w:tab w:leader="none" w:pos="5387" w:val="left"/>
        </w:tabs>
        <w:ind w:firstLine="709" w:left="0" w:right="0"/>
        <w:rPr>
          <w:sz w:val="28"/>
        </w:rPr>
      </w:pPr>
    </w:p>
    <w:p w14:paraId="1C010000">
      <w:pPr>
        <w:tabs>
          <w:tab w:leader="none" w:pos="5387" w:val="left"/>
        </w:tabs>
        <w:ind w:firstLine="709" w:left="0" w:right="0"/>
      </w:pPr>
      <w:r>
        <w:rPr>
          <w:sz w:val="28"/>
        </w:rPr>
        <w:t>Примечание.</w:t>
      </w:r>
    </w:p>
    <w:p w14:paraId="1D010000">
      <w:pPr>
        <w:tabs>
          <w:tab w:leader="none" w:pos="5387" w:val="left"/>
        </w:tabs>
        <w:ind w:firstLine="709" w:left="0" w:right="0"/>
      </w:pPr>
      <w:r>
        <w:rPr>
          <w:sz w:val="28"/>
        </w:rPr>
        <w:t xml:space="preserve">4 объекта здравоохранения МБУЗ «ЦРБ» Цимлянского района перешли в государственную собственность. </w:t>
      </w:r>
    </w:p>
    <w:p w14:paraId="1E010000">
      <w:pPr>
        <w:tabs>
          <w:tab w:leader="none" w:pos="5387" w:val="left"/>
        </w:tabs>
        <w:ind w:firstLine="709" w:left="0" w:right="0"/>
        <w:rPr>
          <w:sz w:val="28"/>
        </w:rPr>
      </w:pPr>
    </w:p>
    <w:p w14:paraId="1F010000">
      <w:pPr>
        <w:tabs>
          <w:tab w:leader="none" w:pos="5387" w:val="left"/>
        </w:tabs>
        <w:ind w:firstLine="709" w:left="0" w:right="0"/>
      </w:pPr>
      <w:r>
        <w:rPr>
          <w:sz w:val="28"/>
        </w:rPr>
        <w:t>Используемые обозначения:</w:t>
      </w:r>
    </w:p>
    <w:p w14:paraId="20010000">
      <w:pPr>
        <w:tabs>
          <w:tab w:leader="none" w:pos="5387" w:val="left"/>
        </w:tabs>
        <w:ind w:firstLine="709" w:left="0" w:right="0"/>
      </w:pPr>
      <w:r>
        <w:rPr>
          <w:sz w:val="28"/>
        </w:rPr>
        <w:t>Г – инвалиды с нарушением функции слуха;</w:t>
      </w:r>
    </w:p>
    <w:p w14:paraId="21010000">
      <w:pPr>
        <w:tabs>
          <w:tab w:leader="none" w:pos="5387" w:val="left"/>
        </w:tabs>
        <w:ind w:firstLine="709" w:left="0" w:right="0"/>
      </w:pPr>
      <w:r>
        <w:rPr>
          <w:sz w:val="28"/>
        </w:rPr>
        <w:t>К – инвалиды-колясочники;</w:t>
      </w:r>
    </w:p>
    <w:p w14:paraId="22010000">
      <w:pPr>
        <w:tabs>
          <w:tab w:leader="none" w:pos="5387" w:val="left"/>
        </w:tabs>
        <w:ind w:firstLine="709" w:left="0" w:right="0"/>
      </w:pPr>
      <w:r>
        <w:rPr>
          <w:sz w:val="28"/>
        </w:rPr>
        <w:t>О – инвалиды с заболеванием опорно-двигательного аппарата;</w:t>
      </w:r>
    </w:p>
    <w:p w14:paraId="23010000">
      <w:pPr>
        <w:tabs>
          <w:tab w:leader="none" w:pos="5387" w:val="left"/>
        </w:tabs>
        <w:ind w:firstLine="709" w:left="0" w:right="0"/>
      </w:pPr>
      <w:r>
        <w:rPr>
          <w:sz w:val="28"/>
        </w:rPr>
        <w:t>С – инвалиды с нарушением функций зрения;</w:t>
      </w:r>
    </w:p>
    <w:p w14:paraId="24010000">
      <w:pPr>
        <w:tabs>
          <w:tab w:leader="none" w:pos="5387" w:val="left"/>
        </w:tabs>
        <w:ind w:firstLine="709" w:left="0" w:right="0"/>
      </w:pPr>
      <w:r>
        <w:rPr>
          <w:sz w:val="28"/>
        </w:rPr>
        <w:t>У – инвалиды с нарушением умственного развития.</w:t>
      </w:r>
    </w:p>
    <w:p w14:paraId="25010000">
      <w:pPr>
        <w:tabs>
          <w:tab w:leader="none" w:pos="5387" w:val="left"/>
        </w:tabs>
        <w:ind w:firstLine="709" w:left="0" w:right="0"/>
      </w:pPr>
      <w:r>
        <w:rPr>
          <w:sz w:val="28"/>
        </w:rPr>
        <w:t>Рекомендации по заполнению:</w:t>
      </w:r>
    </w:p>
    <w:p w14:paraId="26010000">
      <w:pPr>
        <w:tabs>
          <w:tab w:leader="none" w:pos="5387" w:val="left"/>
        </w:tabs>
        <w:ind w:firstLine="709" w:left="0" w:right="0"/>
        <w:jc w:val="both"/>
      </w:pPr>
      <w:r>
        <w:rPr>
          <w:sz w:val="28"/>
        </w:rPr>
        <w:t>в графе 2 указывается полное наименование объекта;</w:t>
      </w:r>
    </w:p>
    <w:p w14:paraId="27010000">
      <w:pPr>
        <w:tabs>
          <w:tab w:leader="none" w:pos="5387" w:val="left"/>
        </w:tabs>
        <w:ind w:firstLine="709" w:left="0" w:right="0"/>
        <w:jc w:val="both"/>
      </w:pPr>
      <w:r>
        <w:rPr>
          <w:sz w:val="28"/>
        </w:rPr>
        <w:t xml:space="preserve">в графе 4 указывается год проведения работ по адаптации, направленных на создание условий для беспрепятственного доступа инвалидов на объект. В случае, если работы проводились несколько лет, указывается год окончания проведения работ; </w:t>
      </w:r>
    </w:p>
    <w:p w14:paraId="28010000">
      <w:pPr>
        <w:tabs>
          <w:tab w:leader="none" w:pos="5387" w:val="left"/>
        </w:tabs>
        <w:ind w:firstLine="709" w:left="0" w:right="0"/>
        <w:jc w:val="both"/>
      </w:pPr>
      <w:r>
        <w:rPr>
          <w:sz w:val="28"/>
        </w:rPr>
        <w:t>в графе 5 указывается один из двух вариантов организации доступности (не учитывая обслуживания на дому): вариант «А» – доступность для инвалидов любого места обслуживания в общественном здании; вариант «Б» – выделение в уровне входной площадки специальных помещений, зон или блоков, приспособленных и оборудованных для инвалидов;</w:t>
      </w:r>
    </w:p>
    <w:p w14:paraId="29010000">
      <w:pPr>
        <w:tabs>
          <w:tab w:leader="none" w:pos="5387" w:val="left"/>
        </w:tabs>
        <w:ind w:firstLine="709" w:left="0" w:right="0"/>
        <w:jc w:val="both"/>
      </w:pPr>
      <w:r>
        <w:rPr>
          <w:sz w:val="28"/>
        </w:rPr>
        <w:t>в графах 6 – 19 указывается «+» или «–». Состояние доступности определяется в соответствии с технологией оценки состояния доступности и классификацией объектов социальной инфраструктуры и услуг в приоритетных сферах жизнедеятельности инвалидов и других маломобильных групп населения, утвержденной Приказом Минтруда России от 25.12.2012 № 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специфики»;</w:t>
      </w:r>
    </w:p>
    <w:p w14:paraId="2A010000">
      <w:pPr>
        <w:tabs>
          <w:tab w:leader="none" w:pos="5387" w:val="left"/>
        </w:tabs>
        <w:ind w:firstLine="709" w:left="0" w:right="0"/>
        <w:jc w:val="both"/>
      </w:pPr>
      <w:r>
        <w:rPr>
          <w:sz w:val="28"/>
        </w:rPr>
        <w:t>в графе 20 указывается иная информация, характеризующая состояние доступности объекта для инвалидов.</w:t>
      </w:r>
    </w:p>
    <w:p w14:paraId="2B010000">
      <w:pPr>
        <w:tabs>
          <w:tab w:leader="none" w:pos="5387" w:val="left"/>
        </w:tabs>
        <w:ind w:firstLine="709" w:left="0" w:right="0"/>
        <w:jc w:val="both"/>
      </w:pPr>
      <w:r>
        <w:rPr>
          <w:sz w:val="28"/>
        </w:rPr>
        <w:t xml:space="preserve"> </w:t>
      </w:r>
    </w:p>
    <w:p w14:paraId="2C010000">
      <w:pPr>
        <w:ind w:firstLine="709" w:left="0" w:right="0"/>
        <w:jc w:val="right"/>
        <w:rPr>
          <w:sz w:val="28"/>
        </w:rPr>
      </w:pPr>
    </w:p>
    <w:p w14:paraId="2D010000">
      <w:pPr>
        <w:ind w:firstLine="709" w:left="0" w:right="0"/>
        <w:jc w:val="right"/>
        <w:rPr>
          <w:sz w:val="28"/>
        </w:rPr>
      </w:pPr>
    </w:p>
    <w:p w14:paraId="2E010000">
      <w:pPr>
        <w:ind w:firstLine="709" w:left="0" w:right="0"/>
        <w:jc w:val="right"/>
        <w:rPr>
          <w:sz w:val="28"/>
        </w:rPr>
      </w:pPr>
    </w:p>
    <w:p w14:paraId="2F010000">
      <w:pPr>
        <w:ind w:firstLine="709" w:left="0" w:right="0"/>
        <w:jc w:val="right"/>
      </w:pPr>
      <w:r>
        <w:rPr>
          <w:sz w:val="28"/>
        </w:rPr>
        <w:t xml:space="preserve">Приложение № 2 </w:t>
      </w:r>
    </w:p>
    <w:p w14:paraId="30010000">
      <w:pPr>
        <w:ind w:firstLine="709" w:left="0" w:right="0"/>
        <w:jc w:val="right"/>
      </w:pPr>
      <w:r>
        <w:rPr>
          <w:sz w:val="28"/>
        </w:rPr>
        <w:t xml:space="preserve">к Порядку проведения на территории Цимлянского района </w:t>
      </w:r>
    </w:p>
    <w:p w14:paraId="31010000">
      <w:pPr>
        <w:ind w:firstLine="709" w:left="0" w:right="0"/>
        <w:jc w:val="right"/>
      </w:pPr>
      <w:r>
        <w:rPr>
          <w:sz w:val="28"/>
        </w:rPr>
        <w:t xml:space="preserve">мониторинга доступности объектов в приоритетных </w:t>
      </w:r>
    </w:p>
    <w:p w14:paraId="32010000">
      <w:pPr>
        <w:ind w:firstLine="709" w:left="0" w:right="0"/>
        <w:jc w:val="right"/>
      </w:pPr>
      <w:r>
        <w:rPr>
          <w:sz w:val="28"/>
        </w:rPr>
        <w:t>сферах жизнедеятельности инвалидов</w:t>
      </w:r>
    </w:p>
    <w:p w14:paraId="33010000">
      <w:pPr>
        <w:tabs>
          <w:tab w:leader="none" w:pos="0" w:val="left"/>
        </w:tabs>
        <w:ind/>
        <w:jc w:val="center"/>
        <w:rPr>
          <w:sz w:val="28"/>
        </w:rPr>
      </w:pPr>
    </w:p>
    <w:p w14:paraId="34010000">
      <w:pPr>
        <w:tabs>
          <w:tab w:leader="none" w:pos="0" w:val="left"/>
        </w:tabs>
        <w:ind/>
        <w:jc w:val="center"/>
      </w:pPr>
      <w:r>
        <w:rPr>
          <w:sz w:val="28"/>
        </w:rPr>
        <w:t>ПЕРЕЧЕНЬ</w:t>
      </w:r>
    </w:p>
    <w:p w14:paraId="35010000">
      <w:pPr>
        <w:tabs>
          <w:tab w:leader="none" w:pos="0" w:val="left"/>
        </w:tabs>
        <w:ind/>
        <w:jc w:val="center"/>
      </w:pPr>
      <w:r>
        <w:rPr>
          <w:sz w:val="28"/>
        </w:rPr>
        <w:t xml:space="preserve">объектов в приоритетных сферах жизнедеятельности инвалидов, находящихся в муниципальной собственности Цимлянского района, прошедших паспортизацию </w:t>
      </w:r>
      <w:r>
        <w:rPr>
          <w:sz w:val="28"/>
        </w:rPr>
        <w:t>по состоянию на 01.03.2024 г.</w:t>
      </w:r>
    </w:p>
    <w:p w14:paraId="36010000">
      <w:pPr>
        <w:ind/>
        <w:jc w:val="center"/>
        <w:rPr>
          <w:sz w:val="28"/>
        </w:rPr>
      </w:pPr>
    </w:p>
    <w:tbl>
      <w:tblPr>
        <w:tblStyle w:val="Style_2"/>
        <w:tblW w:type="auto" w:w="0"/>
        <w:tblInd w:type="dxa" w:w="-609"/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570"/>
        <w:gridCol w:w="1440"/>
        <w:gridCol w:w="1725"/>
        <w:gridCol w:w="1020"/>
        <w:gridCol w:w="1305"/>
        <w:gridCol w:w="915"/>
        <w:gridCol w:w="1470"/>
        <w:gridCol w:w="915"/>
        <w:gridCol w:w="555"/>
        <w:gridCol w:w="510"/>
        <w:gridCol w:w="510"/>
        <w:gridCol w:w="510"/>
        <w:gridCol w:w="630"/>
        <w:gridCol w:w="735"/>
        <w:gridCol w:w="1710"/>
        <w:gridCol w:w="780"/>
      </w:tblGrid>
      <w:tr>
        <w:trPr>
          <w:trHeight w:hRule="atLeast" w:val="555"/>
        </w:trPr>
        <w:tc>
          <w:tcPr>
            <w:tcW w:type="dxa" w:w="5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ind/>
              <w:jc w:val="center"/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п/п</w:t>
            </w:r>
          </w:p>
        </w:tc>
        <w:tc>
          <w:tcPr>
            <w:tcW w:type="dxa" w:w="418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ind/>
              <w:jc w:val="center"/>
            </w:pPr>
            <w:r>
              <w:rPr>
                <w:color w:val="000000"/>
              </w:rPr>
              <w:t>1. Общие сведения об объекте</w:t>
            </w:r>
          </w:p>
        </w:tc>
        <w:tc>
          <w:tcPr>
            <w:tcW w:type="dxa" w:w="3690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ind/>
              <w:jc w:val="center"/>
            </w:pPr>
            <w:r>
              <w:rPr>
                <w:color w:val="000000"/>
              </w:rPr>
              <w:t xml:space="preserve">2. Характеристика деятельности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(по обслуживанию населения)</w:t>
            </w:r>
          </w:p>
        </w:tc>
        <w:tc>
          <w:tcPr>
            <w:tcW w:type="dxa" w:w="3630"/>
            <w:gridSpan w:val="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ind/>
              <w:jc w:val="center"/>
            </w:pPr>
            <w:r>
              <w:rPr>
                <w:color w:val="000000"/>
              </w:rPr>
              <w:t>3. Состояние доступности объекта</w:t>
            </w:r>
          </w:p>
        </w:tc>
        <w:tc>
          <w:tcPr>
            <w:tcW w:type="dxa" w:w="32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ind/>
              <w:jc w:val="center"/>
            </w:pPr>
            <w:r>
              <w:rPr>
                <w:color w:val="000000"/>
              </w:rPr>
              <w:t>4. Управленческое решение</w:t>
            </w:r>
          </w:p>
        </w:tc>
      </w:tr>
      <w:tr>
        <w:trPr>
          <w:trHeight w:hRule="atLeast" w:val="849"/>
        </w:trPr>
        <w:tc>
          <w:tcPr>
            <w:tcW w:type="dxa" w:w="5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ind/>
              <w:jc w:val="center"/>
            </w:pPr>
            <w:r>
              <w:rPr>
                <w:color w:val="000000"/>
              </w:rPr>
              <w:t xml:space="preserve">полное наименование объекта </w:t>
            </w:r>
          </w:p>
        </w:tc>
        <w:tc>
          <w:tcPr>
            <w:tcW w:type="dxa" w:w="17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ind/>
              <w:jc w:val="center"/>
            </w:pPr>
            <w:r>
              <w:rPr>
                <w:color w:val="000000"/>
              </w:rPr>
              <w:t>адрес объекта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ind/>
              <w:jc w:val="center"/>
            </w:pPr>
            <w:r>
              <w:rPr>
                <w:color w:val="000000"/>
              </w:rPr>
              <w:t>реквизиты паспорта доступности объекта</w:t>
            </w:r>
          </w:p>
        </w:tc>
        <w:tc>
          <w:tcPr>
            <w:tcW w:type="dxa" w:w="1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ind/>
              <w:jc w:val="center"/>
            </w:pPr>
            <w:r>
              <w:rPr>
                <w:color w:val="000000"/>
              </w:rPr>
              <w:t>виды оказываемых услуг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ind/>
              <w:jc w:val="center"/>
            </w:pPr>
            <w:r>
              <w:rPr>
                <w:color w:val="000000"/>
              </w:rPr>
              <w:t>категории инвалидов, получающих услуги на объекте</w:t>
            </w:r>
          </w:p>
        </w:tc>
        <w:tc>
          <w:tcPr>
            <w:tcW w:type="dxa" w:w="1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ind/>
              <w:jc w:val="center"/>
            </w:pPr>
            <w:r>
              <w:rPr>
                <w:color w:val="000000"/>
              </w:rPr>
              <w:t>исполнитель ИПРА (да/нет)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ind/>
              <w:jc w:val="center"/>
            </w:pPr>
            <w:r>
              <w:rPr>
                <w:color w:val="000000"/>
              </w:rPr>
              <w:t xml:space="preserve">вариант обустройства объекта </w:t>
            </w:r>
          </w:p>
        </w:tc>
        <w:tc>
          <w:tcPr>
            <w:tcW w:type="dxa" w:w="2715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ind/>
              <w:jc w:val="center"/>
            </w:pPr>
            <w:r>
              <w:rPr>
                <w:color w:val="000000"/>
              </w:rPr>
              <w:t xml:space="preserve">состояние доступности для отдельных категорий инвалидов  </w:t>
            </w:r>
          </w:p>
        </w:tc>
        <w:tc>
          <w:tcPr>
            <w:tcW w:type="dxa" w:w="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ind/>
              <w:jc w:val="center"/>
            </w:pPr>
            <w:r>
              <w:rPr>
                <w:color w:val="000000"/>
              </w:rPr>
              <w:t>виды работ по адаптации для инвалидов</w:t>
            </w:r>
          </w:p>
        </w:tc>
        <w:tc>
          <w:tcPr>
            <w:tcW w:type="dxa" w:w="1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ind/>
              <w:jc w:val="center"/>
            </w:pPr>
            <w:r>
              <w:rPr>
                <w:color w:val="000000"/>
              </w:rPr>
              <w:t>плановый период (срок) выполнения работ по адаптации для инвалидов</w:t>
            </w:r>
          </w:p>
        </w:tc>
        <w:tc>
          <w:tcPr>
            <w:tcW w:type="dxa" w:w="7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ind/>
              <w:jc w:val="center"/>
            </w:pPr>
            <w:r>
              <w:rPr>
                <w:color w:val="000000"/>
              </w:rPr>
              <w:t xml:space="preserve">ожидаемый результат (по состоянию доступности) </w:t>
            </w:r>
          </w:p>
        </w:tc>
      </w:tr>
      <w:tr>
        <w:trPr>
          <w:trHeight w:hRule="atLeast" w:val="621"/>
        </w:trPr>
        <w:tc>
          <w:tcPr>
            <w:tcW w:type="dxa" w:w="5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7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ind/>
              <w:jc w:val="center"/>
            </w:pPr>
            <w:r>
              <w:rPr>
                <w:color w:val="000000"/>
              </w:rPr>
              <w:t xml:space="preserve">Г 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ind/>
              <w:jc w:val="center"/>
            </w:pPr>
            <w:r>
              <w:rPr>
                <w:color w:val="000000"/>
              </w:rPr>
              <w:t>К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ind/>
              <w:jc w:val="center"/>
            </w:pPr>
            <w:r>
              <w:rPr>
                <w:color w:val="000000"/>
              </w:rPr>
              <w:t>О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ind/>
              <w:jc w:val="center"/>
            </w:pPr>
            <w:r>
              <w:rPr>
                <w:color w:val="000000"/>
              </w:rPr>
              <w:t>С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ind/>
              <w:jc w:val="center"/>
            </w:pPr>
            <w:r>
              <w:rPr>
                <w:color w:val="000000"/>
              </w:rPr>
              <w:t>У</w:t>
            </w:r>
          </w:p>
        </w:tc>
        <w:tc>
          <w:tcPr>
            <w:tcW w:type="dxa" w:w="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4C010000">
      <w:pPr>
        <w:rPr>
          <w:sz w:val="2"/>
        </w:rPr>
      </w:pPr>
    </w:p>
    <w:tbl>
      <w:tblPr>
        <w:tblStyle w:val="Style_2"/>
        <w:tblW w:type="auto" w:w="0"/>
        <w:tblInd w:type="dxa" w:w="-624"/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570"/>
        <w:gridCol w:w="1440"/>
        <w:gridCol w:w="1725"/>
        <w:gridCol w:w="1140"/>
        <w:gridCol w:w="1245"/>
        <w:gridCol w:w="855"/>
        <w:gridCol w:w="1470"/>
        <w:gridCol w:w="960"/>
        <w:gridCol w:w="510"/>
        <w:gridCol w:w="510"/>
        <w:gridCol w:w="510"/>
        <w:gridCol w:w="510"/>
        <w:gridCol w:w="630"/>
        <w:gridCol w:w="735"/>
        <w:gridCol w:w="1710"/>
        <w:gridCol w:w="795"/>
      </w:tblGrid>
      <w:tr>
        <w:trPr>
          <w:trHeight w:hRule="atLeast" w:val="315"/>
        </w:trPr>
        <w:tc>
          <w:tcPr>
            <w:tcW w:type="dxa" w:w="15315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D010000">
            <w:pPr>
              <w:ind/>
              <w:jc w:val="center"/>
            </w:pPr>
            <w:r>
              <w:rPr>
                <w:b w:val="1"/>
                <w:color w:val="000000"/>
                <w:sz w:val="18"/>
              </w:rPr>
              <w:t>Административные здания и помещения</w:t>
            </w:r>
          </w:p>
        </w:tc>
      </w:tr>
      <w:tr>
        <w:trPr>
          <w:trHeight w:hRule="atLeast" w:val="315"/>
        </w:trP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E01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F010000">
            <w:pPr>
              <w:rPr>
                <w:color w:val="000000"/>
              </w:rPr>
            </w:pP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0010000">
            <w:pPr>
              <w:rPr>
                <w:color w:val="000000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1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2010000">
            <w:pPr>
              <w:ind/>
              <w:jc w:val="center"/>
              <w:rPr>
                <w:color w:val="333333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3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4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5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6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B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C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D01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315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E010000">
            <w:pPr>
              <w:ind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F010000">
            <w:pPr>
              <w:ind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0010000">
            <w:pPr>
              <w:ind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1010000">
            <w:pPr>
              <w:ind/>
              <w:jc w:val="center"/>
            </w:pPr>
            <w:r>
              <w:t>4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2010000">
            <w:pPr>
              <w:ind/>
              <w:jc w:val="center"/>
            </w:pPr>
            <w:r>
              <w:rPr>
                <w:color w:val="333333"/>
              </w:rPr>
              <w:t>5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3010000">
            <w:pPr>
              <w:ind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4010000">
            <w:pPr>
              <w:ind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5010000">
            <w:pPr>
              <w:ind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6010000">
            <w:pPr>
              <w:ind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ind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ind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ind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ind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B010000">
            <w:pPr>
              <w:ind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C010000">
            <w:pPr>
              <w:ind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D010000">
            <w:pPr>
              <w:ind/>
              <w:jc w:val="center"/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r>
              <w:rPr>
                <w:color w:val="000000"/>
              </w:rPr>
              <w:t>1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r>
              <w:rPr>
                <w:color w:val="000000"/>
                <w:sz w:val="20"/>
              </w:rPr>
              <w:t>Администрация Цимлянского района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r>
              <w:rPr>
                <w:color w:val="000000"/>
                <w:sz w:val="20"/>
              </w:rPr>
              <w:t xml:space="preserve">347320 </w:t>
            </w:r>
          </w:p>
          <w:p w14:paraId="71010000">
            <w:r>
              <w:rPr>
                <w:color w:val="000000"/>
                <w:sz w:val="20"/>
              </w:rPr>
              <w:t>г. Цимлянск, ул. Ленина, д.24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ind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31 от 18.09.2019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ind/>
              <w:jc w:val="center"/>
            </w:pPr>
            <w:r>
              <w:rPr>
                <w:color w:val="333333"/>
                <w:sz w:val="20"/>
              </w:rPr>
              <w:t>деятельность по реализации функций органа местного самоуправления, которая осуществляется по запросам заявителей в пределах полномочий органа</w:t>
            </w:r>
          </w:p>
          <w:p w14:paraId="7401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ind/>
              <w:jc w:val="center"/>
            </w:pPr>
            <w:r>
              <w:rPr>
                <w:color w:val="000000"/>
                <w:sz w:val="20"/>
              </w:rPr>
              <w:t>все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ind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ind/>
              <w:jc w:val="center"/>
            </w:pPr>
            <w:r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альтернативн</w:t>
            </w:r>
            <w:r>
              <w:rPr>
                <w:color w:val="000000"/>
                <w:sz w:val="16"/>
              </w:rPr>
              <w:t>ая</w:t>
            </w:r>
            <w:r>
              <w:rPr>
                <w:color w:val="000000"/>
                <w:sz w:val="16"/>
              </w:rPr>
              <w:t xml:space="preserve"> форм</w:t>
            </w:r>
            <w:r>
              <w:rPr>
                <w:color w:val="000000"/>
                <w:sz w:val="16"/>
              </w:rPr>
              <w:t>а</w:t>
            </w:r>
            <w:r>
              <w:rPr>
                <w:color w:val="000000"/>
                <w:sz w:val="16"/>
              </w:rPr>
              <w:t xml:space="preserve"> обслуживания.</w:t>
            </w:r>
          </w:p>
          <w:p w14:paraId="7E01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81010000">
            <w:r>
              <w:rPr>
                <w:color w:val="000000"/>
              </w:rPr>
              <w:t>2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r>
              <w:rPr>
                <w:color w:val="000000"/>
                <w:sz w:val="20"/>
              </w:rPr>
              <w:t>ЗАГС Администрации Цимлянского района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r>
              <w:rPr>
                <w:color w:val="000000"/>
                <w:sz w:val="20"/>
              </w:rPr>
              <w:t xml:space="preserve">347320 </w:t>
            </w:r>
          </w:p>
          <w:p w14:paraId="84010000">
            <w:r>
              <w:rPr>
                <w:color w:val="000000"/>
                <w:sz w:val="20"/>
              </w:rPr>
              <w:t>г. Цимлянск, ул. Ленина, д.15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ind/>
              <w:jc w:val="center"/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 xml:space="preserve">34 </w:t>
            </w:r>
            <w:r>
              <w:rPr>
                <w:sz w:val="20"/>
              </w:rPr>
              <w:t>от 18.09.2019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ind/>
              <w:jc w:val="center"/>
            </w:pPr>
            <w:r>
              <w:rPr>
                <w:color w:val="000000"/>
                <w:sz w:val="20"/>
              </w:rPr>
              <w:t>Регистрация заключения брака, регистрация рождения, установление отцовства, регистрация смерти, расторжение брака</w:t>
            </w:r>
          </w:p>
          <w:p w14:paraId="87010000">
            <w:pPr>
              <w:ind/>
              <w:jc w:val="center"/>
              <w:rPr>
                <w:color w:val="333333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ind/>
              <w:jc w:val="center"/>
            </w:pPr>
            <w:r>
              <w:rPr>
                <w:color w:val="000000"/>
                <w:sz w:val="20"/>
              </w:rPr>
              <w:t>все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ind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ind/>
              <w:jc w:val="center"/>
            </w:pPr>
            <w:r>
              <w:rPr>
                <w:color w:val="000000"/>
                <w:sz w:val="16"/>
              </w:rPr>
              <w:t>альтернативн</w:t>
            </w:r>
            <w:r>
              <w:rPr>
                <w:color w:val="000000"/>
                <w:sz w:val="16"/>
              </w:rPr>
              <w:t>ая</w:t>
            </w:r>
            <w:r>
              <w:rPr>
                <w:color w:val="000000"/>
                <w:sz w:val="16"/>
              </w:rPr>
              <w:t xml:space="preserve"> форм</w:t>
            </w:r>
            <w:r>
              <w:rPr>
                <w:color w:val="000000"/>
                <w:sz w:val="16"/>
              </w:rPr>
              <w:t>а</w:t>
            </w:r>
            <w:r>
              <w:rPr>
                <w:color w:val="000000"/>
                <w:sz w:val="16"/>
              </w:rPr>
              <w:t xml:space="preserve"> обслуживания.</w:t>
            </w:r>
          </w:p>
          <w:p w14:paraId="91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315"/>
            <w:gridSpan w:val="1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ind/>
              <w:jc w:val="center"/>
            </w:pPr>
            <w:r>
              <w:rPr>
                <w:b w:val="1"/>
                <w:color w:val="000000"/>
                <w:sz w:val="18"/>
              </w:rPr>
              <w:t>Сфера социального обслуживания</w:t>
            </w:r>
          </w:p>
        </w:tc>
      </w:tr>
      <w:tr>
        <w:trPr>
          <w:trHeight w:hRule="atLeast" w:val="315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95010000">
            <w:r>
              <w:rPr>
                <w:color w:val="000000"/>
              </w:rPr>
              <w:t>1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r>
              <w:rPr>
                <w:color w:val="000000"/>
                <w:sz w:val="20"/>
              </w:rPr>
              <w:t>МБУ «ЦСО» ЦР</w:t>
            </w:r>
          </w:p>
          <w:p w14:paraId="97010000">
            <w:pPr>
              <w:rPr>
                <w:color w:val="000000"/>
                <w:sz w:val="20"/>
              </w:rPr>
            </w:pP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r>
              <w:rPr>
                <w:color w:val="000000"/>
                <w:sz w:val="20"/>
              </w:rPr>
              <w:t xml:space="preserve">347320 </w:t>
            </w:r>
          </w:p>
          <w:p w14:paraId="99010000">
            <w:r>
              <w:rPr>
                <w:color w:val="000000"/>
                <w:sz w:val="20"/>
              </w:rPr>
              <w:t>г. Цимлянск, ул. Московская, 76 а</w:t>
            </w:r>
          </w:p>
          <w:p w14:paraId="9A010000">
            <w:pPr>
              <w:rPr>
                <w:color w:val="000000"/>
                <w:sz w:val="20"/>
              </w:rPr>
            </w:pP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ind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rPr>
                <w:color w:val="000000"/>
                <w:sz w:val="20"/>
              </w:rPr>
              <w:t>32 от 18.09.2019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ind/>
              <w:jc w:val="center"/>
            </w:pPr>
            <w:r>
              <w:rPr>
                <w:color w:val="000000"/>
                <w:sz w:val="20"/>
              </w:rPr>
              <w:t>социальное обслуживание</w:t>
            </w:r>
          </w:p>
          <w:p w14:paraId="9D01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ind/>
              <w:jc w:val="center"/>
            </w:pPr>
            <w:r>
              <w:rPr>
                <w:color w:val="000000"/>
                <w:sz w:val="20"/>
              </w:rPr>
              <w:t>пожилые, инвалиды, дети-инвалиды</w:t>
            </w:r>
          </w:p>
          <w:p w14:paraId="9F01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ind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AA010000">
            <w:r>
              <w:rPr>
                <w:color w:val="000000"/>
              </w:rPr>
              <w:t>2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r>
              <w:rPr>
                <w:color w:val="000000"/>
                <w:sz w:val="20"/>
              </w:rPr>
              <w:t>Здание социально — реабилитационного отделения МБУ «ЦСО» ЦР</w:t>
            </w:r>
          </w:p>
          <w:p w14:paraId="AC010000">
            <w:pPr>
              <w:rPr>
                <w:color w:val="000000"/>
                <w:sz w:val="20"/>
              </w:rPr>
            </w:pP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r>
              <w:rPr>
                <w:color w:val="000000"/>
                <w:sz w:val="20"/>
              </w:rPr>
              <w:t xml:space="preserve">347320 Цимлянский район, х. Паршиков, </w:t>
            </w:r>
          </w:p>
          <w:p w14:paraId="AE010000">
            <w:r>
              <w:rPr>
                <w:color w:val="000000"/>
                <w:sz w:val="20"/>
              </w:rPr>
              <w:t>ул. Мира, д.4</w:t>
            </w:r>
          </w:p>
          <w:p w14:paraId="AF010000">
            <w:pPr>
              <w:rPr>
                <w:color w:val="000000"/>
                <w:sz w:val="20"/>
              </w:rPr>
            </w:pP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ind/>
              <w:jc w:val="center"/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 xml:space="preserve">46 </w:t>
            </w:r>
            <w:r>
              <w:rPr>
                <w:sz w:val="20"/>
              </w:rPr>
              <w:t>от 06.11.2019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ind/>
              <w:jc w:val="center"/>
            </w:pPr>
            <w:r>
              <w:rPr>
                <w:color w:val="000000"/>
                <w:sz w:val="20"/>
              </w:rPr>
              <w:t>социальное обслуживание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ind/>
              <w:jc w:val="center"/>
            </w:pPr>
            <w:r>
              <w:rPr>
                <w:color w:val="000000"/>
                <w:sz w:val="20"/>
              </w:rPr>
              <w:t>пожилые, инвалиды</w:t>
            </w:r>
          </w:p>
          <w:p w14:paraId="B301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ind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1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ind/>
              <w:jc w:val="center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ind/>
              <w:jc w:val="center"/>
            </w:pPr>
            <w:r>
              <w:rPr>
                <w:color w:val="000000"/>
                <w:sz w:val="20"/>
              </w:rPr>
              <w:t>ДП-И</w:t>
            </w:r>
          </w:p>
        </w:tc>
      </w:tr>
      <w:tr>
        <w:trPr>
          <w:trHeight w:hRule="atLeast" w:val="315"/>
        </w:trPr>
        <w:tc>
          <w:tcPr>
            <w:tcW w:type="dxa" w:w="15315"/>
            <w:gridSpan w:val="1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ind/>
              <w:jc w:val="center"/>
            </w:pPr>
            <w:r>
              <w:rPr>
                <w:b w:val="1"/>
                <w:color w:val="000000"/>
                <w:sz w:val="16"/>
              </w:rPr>
              <w:t>Объекты культуры</w:t>
            </w:r>
          </w:p>
        </w:tc>
      </w:tr>
      <w:tr>
        <w:trPr>
          <w:trHeight w:hRule="atLeast" w:val="2385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BF010000">
            <w:r>
              <w:rPr>
                <w:color w:val="000000"/>
              </w:rPr>
              <w:t>1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r>
              <w:rPr>
                <w:color w:val="000000"/>
                <w:sz w:val="20"/>
              </w:rPr>
              <w:t>МБУК ЦР «Центральный дом культуры»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rPr>
                <w:color w:val="000000"/>
                <w:sz w:val="20"/>
              </w:rPr>
            </w:pPr>
          </w:p>
          <w:p w14:paraId="C2010000">
            <w:r>
              <w:rPr>
                <w:color w:val="000000"/>
                <w:sz w:val="20"/>
              </w:rPr>
              <w:t xml:space="preserve">347320 </w:t>
            </w:r>
          </w:p>
          <w:p w14:paraId="C3010000">
            <w:r>
              <w:rPr>
                <w:color w:val="000000"/>
                <w:sz w:val="20"/>
              </w:rPr>
              <w:t>г. Цимлянск, ул. Набережная, д.2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ind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rPr>
                <w:color w:val="000000"/>
                <w:sz w:val="20"/>
              </w:rPr>
              <w:t>33 от 18.09.2019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ind/>
              <w:jc w:val="center"/>
            </w:pPr>
            <w:r>
              <w:rPr>
                <w:color w:val="000000"/>
                <w:sz w:val="20"/>
              </w:rPr>
              <w:t>Организация деятельности клубных формирований и формирований самодеятельного народного творчества, организация и проведение мероприятий</w:t>
            </w:r>
          </w:p>
          <w:p w14:paraId="C601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ind/>
              <w:jc w:val="center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ind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ind/>
              <w:jc w:val="center"/>
            </w:pPr>
            <w:r>
              <w:rPr>
                <w:color w:val="000000"/>
                <w:sz w:val="20"/>
              </w:rPr>
              <w:t>ДУ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ind/>
              <w:jc w:val="center"/>
            </w:pPr>
            <w:r>
              <w:rPr>
                <w:color w:val="000000"/>
                <w:sz w:val="20"/>
              </w:rPr>
              <w:t>ДУ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ind/>
              <w:jc w:val="center"/>
            </w:pPr>
            <w:r>
              <w:rPr>
                <w:color w:val="000000"/>
                <w:sz w:val="20"/>
              </w:rPr>
              <w:t>ДУ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10000">
            <w:pPr>
              <w:ind/>
              <w:jc w:val="center"/>
            </w:pPr>
            <w:r>
              <w:rPr>
                <w:color w:val="000000"/>
                <w:sz w:val="20"/>
              </w:rPr>
              <w:t>ДУ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ind/>
              <w:jc w:val="center"/>
            </w:pPr>
            <w:r>
              <w:rPr>
                <w:color w:val="000000"/>
                <w:sz w:val="20"/>
              </w:rPr>
              <w:t>ДУ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ind/>
              <w:jc w:val="center"/>
            </w:pPr>
            <w:r>
              <w:rPr>
                <w:color w:val="000000"/>
                <w:sz w:val="20"/>
              </w:rPr>
              <w:t>2021-2025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ind/>
              <w:jc w:val="center"/>
            </w:pPr>
            <w:r>
              <w:rPr>
                <w:color w:val="000000"/>
                <w:sz w:val="20"/>
              </w:rPr>
              <w:t>ДП-И</w:t>
            </w:r>
          </w:p>
        </w:tc>
      </w:tr>
      <w:tr>
        <w:trPr>
          <w:trHeight w:hRule="atLeast" w:val="315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D2010000">
            <w:r>
              <w:rPr>
                <w:color w:val="000000"/>
              </w:rPr>
              <w:t>2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r>
              <w:rPr>
                <w:color w:val="000000"/>
                <w:sz w:val="20"/>
              </w:rPr>
              <w:t>МБУК ЦР «ЦМБ»</w:t>
            </w:r>
          </w:p>
          <w:p w14:paraId="D4010000">
            <w:pPr>
              <w:rPr>
                <w:color w:val="000000"/>
                <w:sz w:val="20"/>
              </w:rPr>
            </w:pP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r>
              <w:rPr>
                <w:color w:val="000000"/>
                <w:sz w:val="20"/>
              </w:rPr>
              <w:t xml:space="preserve">347320 </w:t>
            </w:r>
          </w:p>
          <w:p w14:paraId="D6010000">
            <w:r>
              <w:rPr>
                <w:color w:val="000000"/>
                <w:sz w:val="20"/>
              </w:rPr>
              <w:t>г. Цимлянск, ул. Ленина,15</w:t>
            </w:r>
          </w:p>
          <w:p w14:paraId="D7010000">
            <w:pPr>
              <w:rPr>
                <w:color w:val="000000"/>
                <w:sz w:val="20"/>
              </w:rPr>
            </w:pP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ind/>
              <w:jc w:val="center"/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 xml:space="preserve">14 </w:t>
            </w:r>
            <w:r>
              <w:rPr>
                <w:sz w:val="20"/>
              </w:rPr>
              <w:t>от 22.03.2013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ind/>
              <w:jc w:val="center"/>
            </w:pPr>
            <w:r>
              <w:rPr>
                <w:color w:val="000000"/>
                <w:sz w:val="20"/>
              </w:rPr>
              <w:t>Услуги по библиотечному, информационному и справочному обслуживанию</w:t>
            </w:r>
          </w:p>
          <w:p w14:paraId="DA01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ind/>
              <w:jc w:val="center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ind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10000">
            <w:pPr>
              <w:ind/>
              <w:jc w:val="center"/>
            </w:pPr>
            <w:r>
              <w:rPr>
                <w:color w:val="000000"/>
                <w:sz w:val="20"/>
              </w:rPr>
              <w:t>ДУ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10000">
            <w:pPr>
              <w:ind/>
              <w:jc w:val="center"/>
            </w:pPr>
            <w:r>
              <w:rPr>
                <w:color w:val="000000"/>
                <w:sz w:val="20"/>
              </w:rPr>
              <w:t>ДУ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ind/>
              <w:jc w:val="center"/>
            </w:pPr>
            <w:r>
              <w:rPr>
                <w:color w:val="000000"/>
                <w:sz w:val="20"/>
              </w:rPr>
              <w:t>ДУ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ind/>
              <w:jc w:val="center"/>
            </w:pPr>
            <w:r>
              <w:rPr>
                <w:color w:val="000000"/>
                <w:sz w:val="20"/>
              </w:rPr>
              <w:t>ДУ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ind/>
              <w:jc w:val="center"/>
            </w:pPr>
            <w:r>
              <w:rPr>
                <w:color w:val="000000"/>
                <w:sz w:val="20"/>
              </w:rPr>
              <w:t>ДУ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E6010000">
            <w:r>
              <w:rPr>
                <w:color w:val="000000"/>
              </w:rPr>
              <w:t>3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r>
              <w:rPr>
                <w:color w:val="000000"/>
                <w:sz w:val="20"/>
              </w:rPr>
              <w:t>МБУК «Центральная городская библиотека»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r>
              <w:rPr>
                <w:color w:val="000000"/>
                <w:sz w:val="20"/>
              </w:rPr>
              <w:t xml:space="preserve">347320 </w:t>
            </w:r>
          </w:p>
          <w:p w14:paraId="E9010000">
            <w:r>
              <w:rPr>
                <w:color w:val="000000"/>
                <w:sz w:val="20"/>
              </w:rPr>
              <w:t>г. Цимлянск, ул. Морская, д.58 А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ind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 xml:space="preserve">от 10.11.2020 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ind/>
              <w:jc w:val="center"/>
            </w:pPr>
            <w:r>
              <w:rPr>
                <w:color w:val="000000"/>
                <w:sz w:val="2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ind/>
              <w:jc w:val="center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10000">
            <w:pPr>
              <w:ind/>
              <w:jc w:val="center"/>
            </w:pPr>
            <w:r>
              <w:rPr>
                <w:color w:val="000000"/>
                <w:sz w:val="20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ind/>
              <w:jc w:val="center"/>
            </w:pPr>
            <w:r>
              <w:rPr>
                <w:color w:val="000000"/>
                <w:sz w:val="20"/>
              </w:rPr>
              <w:t>ДУ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10000">
            <w:pPr>
              <w:ind/>
              <w:jc w:val="center"/>
            </w:pPr>
            <w:r>
              <w:rPr>
                <w:color w:val="000000"/>
                <w:sz w:val="20"/>
              </w:rPr>
              <w:t>ДУ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ind/>
              <w:jc w:val="center"/>
            </w:pPr>
            <w:r>
              <w:rPr>
                <w:color w:val="000000"/>
                <w:sz w:val="20"/>
              </w:rPr>
              <w:t>ДУ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10000">
            <w:pPr>
              <w:ind/>
              <w:jc w:val="center"/>
            </w:pPr>
            <w:r>
              <w:rPr>
                <w:color w:val="000000"/>
                <w:sz w:val="20"/>
              </w:rPr>
              <w:t>ДУ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ind/>
              <w:jc w:val="center"/>
            </w:pPr>
            <w:r>
              <w:rPr>
                <w:color w:val="000000"/>
                <w:sz w:val="20"/>
              </w:rPr>
              <w:t>ДУ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F7010000">
            <w:r>
              <w:rPr>
                <w:color w:val="000000"/>
              </w:rPr>
              <w:t>4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r>
              <w:rPr>
                <w:color w:val="000000"/>
                <w:sz w:val="16"/>
              </w:rPr>
              <w:t>МБУК «Цимлянский районный краеведческий музей»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>
            <w:r>
              <w:rPr>
                <w:color w:val="000000"/>
                <w:sz w:val="16"/>
              </w:rPr>
              <w:t>г. Цимлянск, ул. Чехова, д. 15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>
            <w:pPr>
              <w:ind/>
              <w:jc w:val="center"/>
            </w:pPr>
            <w:r>
              <w:rPr>
                <w:color w:val="000000"/>
                <w:sz w:val="16"/>
              </w:rPr>
              <w:t>№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1 от 10.11.2022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ind/>
              <w:jc w:val="center"/>
            </w:pPr>
            <w:r>
              <w:rPr>
                <w:color w:val="000000"/>
                <w:sz w:val="16"/>
              </w:rPr>
              <w:t>Организация музейной деятельности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ind/>
              <w:jc w:val="center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10000">
            <w:pPr>
              <w:ind/>
              <w:jc w:val="center"/>
            </w:pPr>
            <w:r>
              <w:rPr>
                <w:color w:val="000000"/>
                <w:sz w:val="16"/>
              </w:rPr>
              <w:t xml:space="preserve">да 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1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ind/>
              <w:jc w:val="center"/>
            </w:pPr>
            <w:r>
              <w:rPr>
                <w:color w:val="000000"/>
                <w:sz w:val="16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20000">
            <w:pPr>
              <w:ind/>
              <w:jc w:val="center"/>
            </w:pPr>
            <w:r>
              <w:rPr>
                <w:color w:val="000000"/>
                <w:sz w:val="16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20000">
            <w:pPr>
              <w:ind/>
              <w:jc w:val="center"/>
            </w:pPr>
            <w:r>
              <w:rPr>
                <w:color w:val="000000"/>
                <w:sz w:val="16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20000">
            <w:pPr>
              <w:ind/>
              <w:jc w:val="center"/>
            </w:pPr>
            <w:r>
              <w:rPr>
                <w:color w:val="000000"/>
                <w:sz w:val="16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20000">
            <w:pPr>
              <w:ind/>
              <w:jc w:val="center"/>
            </w:pPr>
            <w:r>
              <w:rPr>
                <w:color w:val="000000"/>
                <w:sz w:val="16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2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7020000">
            <w:r>
              <w:rPr>
                <w:color w:val="000000"/>
              </w:rPr>
              <w:t>5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20000">
            <w:r>
              <w:rPr>
                <w:color w:val="000000"/>
                <w:sz w:val="16"/>
              </w:rPr>
              <w:t>МБОУ ДО «Детская школа искусств»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20000">
            <w:r>
              <w:rPr>
                <w:color w:val="000000"/>
                <w:sz w:val="16"/>
              </w:rPr>
              <w:t>г. Цимлянск, ул. Советская, д. 44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20000">
            <w:pPr>
              <w:ind/>
              <w:jc w:val="center"/>
            </w:pPr>
            <w:r>
              <w:rPr>
                <w:color w:val="000000"/>
                <w:sz w:val="16"/>
              </w:rPr>
              <w:t>№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1 от 10.11.2022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20000">
            <w:pPr>
              <w:ind/>
              <w:jc w:val="center"/>
            </w:pPr>
            <w:r>
              <w:rPr>
                <w:color w:val="000000"/>
                <w:sz w:val="16"/>
              </w:rPr>
              <w:t>образовательные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20000">
            <w:pPr>
              <w:ind/>
              <w:jc w:val="center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20000">
            <w:pPr>
              <w:ind/>
              <w:jc w:val="center"/>
            </w:pPr>
            <w:r>
              <w:rPr>
                <w:color w:val="000000"/>
                <w:sz w:val="16"/>
              </w:rPr>
              <w:t xml:space="preserve">да 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2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20000">
            <w:pPr>
              <w:ind/>
              <w:jc w:val="center"/>
            </w:pPr>
            <w:r>
              <w:rPr>
                <w:color w:val="000000"/>
                <w:sz w:val="16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20000">
            <w:pPr>
              <w:ind/>
              <w:jc w:val="center"/>
            </w:pPr>
            <w:r>
              <w:rPr>
                <w:color w:val="000000"/>
                <w:sz w:val="16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20000">
            <w:pPr>
              <w:ind/>
              <w:jc w:val="center"/>
            </w:pPr>
            <w:r>
              <w:rPr>
                <w:color w:val="000000"/>
                <w:sz w:val="16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20000">
            <w:pPr>
              <w:ind/>
              <w:jc w:val="center"/>
            </w:pPr>
            <w:r>
              <w:rPr>
                <w:color w:val="000000"/>
                <w:sz w:val="16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20000">
            <w:pPr>
              <w:ind/>
              <w:jc w:val="center"/>
            </w:pPr>
            <w:r>
              <w:rPr>
                <w:color w:val="000000"/>
                <w:sz w:val="16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2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315"/>
            <w:gridSpan w:val="1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20000">
            <w:pPr>
              <w:ind/>
              <w:jc w:val="center"/>
            </w:pPr>
            <w:r>
              <w:rPr>
                <w:b w:val="1"/>
                <w:color w:val="000000"/>
              </w:rPr>
              <w:t>Объекты образования</w:t>
            </w:r>
          </w:p>
        </w:tc>
      </w:tr>
      <w:tr>
        <w:trPr>
          <w:trHeight w:hRule="atLeast" w:val="315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8020000">
            <w:pPr>
              <w:widowControl w:val="0"/>
              <w:numPr>
                <w:ilvl w:val="0"/>
                <w:numId w:val="1"/>
              </w:numPr>
              <w:ind w:hanging="624" w:left="737" w:right="0"/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9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МБОУ лицей №1 г.Цимлянска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A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347320,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 Цимлянск, </w:t>
            </w:r>
          </w:p>
          <w:p w14:paraId="1B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ул. Гришина 2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C020000">
            <w:pPr>
              <w:ind/>
              <w:jc w:val="center"/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D020000">
            <w:pPr>
              <w:ind/>
              <w:jc w:val="center"/>
            </w:pPr>
            <w:r>
              <w:rPr>
                <w:color w:val="000000"/>
              </w:rPr>
              <w:t>Образовательные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E02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pPr>
              <w:ind/>
              <w:jc w:val="center"/>
            </w:pPr>
            <w:r>
              <w:rPr>
                <w:color w:val="000000"/>
                <w:sz w:val="16"/>
              </w:rPr>
              <w:t xml:space="preserve">да 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602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9020000">
            <w:pPr>
              <w:widowControl w:val="0"/>
              <w:numPr>
                <w:ilvl w:val="0"/>
                <w:numId w:val="1"/>
              </w:numPr>
              <w:ind w:hanging="624" w:left="737" w:right="0"/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A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МБОУ СОШ N 2 города Цимлянска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B020000">
            <w:pPr>
              <w:ind/>
              <w:jc w:val="center"/>
            </w:pPr>
            <w:r>
              <w:rPr>
                <w:color w:val="000000"/>
                <w:sz w:val="20"/>
              </w:rPr>
              <w:t>347320, г. Цимлянск ул. Ленина , 44№ 3 от 21.06.2016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C020000">
            <w:pPr>
              <w:ind/>
              <w:jc w:val="center"/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D02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2E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F02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30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2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2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33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3802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2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2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3B020000">
            <w:pPr>
              <w:widowControl w:val="0"/>
              <w:numPr>
                <w:ilvl w:val="0"/>
                <w:numId w:val="1"/>
              </w:numPr>
              <w:ind w:hanging="624" w:left="737" w:right="0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3C020000">
            <w:r>
              <w:rPr>
                <w:color w:val="000000"/>
                <w:sz w:val="20"/>
              </w:rPr>
              <w:t>МБОУ СОШ №3 г. Цимлянска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3D020000">
            <w:pPr>
              <w:ind/>
              <w:jc w:val="center"/>
            </w:pPr>
            <w:r>
              <w:rPr>
                <w:color w:val="000000"/>
                <w:sz w:val="20"/>
              </w:rPr>
              <w:t xml:space="preserve">347320            </w:t>
            </w:r>
          </w:p>
          <w:p w14:paraId="3E020000">
            <w:pPr>
              <w:ind/>
              <w:jc w:val="center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г. Цимлянск, </w:t>
            </w:r>
          </w:p>
          <w:p w14:paraId="3F020000">
            <w:pPr>
              <w:ind/>
              <w:jc w:val="center"/>
            </w:pPr>
            <w:r>
              <w:rPr>
                <w:color w:val="000000"/>
                <w:sz w:val="20"/>
              </w:rPr>
              <w:t>ул. Свердлова, 112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0020000">
            <w:pPr>
              <w:ind/>
              <w:jc w:val="center"/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102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42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302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44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2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2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7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C02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2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2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F020000">
            <w:pPr>
              <w:widowControl w:val="0"/>
              <w:numPr>
                <w:ilvl w:val="0"/>
                <w:numId w:val="1"/>
              </w:numPr>
              <w:ind w:hanging="624" w:left="737" w:right="0"/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МБОУ ВСОШ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347320,</w:t>
            </w:r>
          </w:p>
          <w:p w14:paraId="52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г. Цимлянск, ул. Советская 50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3020000">
            <w:pPr>
              <w:ind/>
              <w:jc w:val="center"/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402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55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602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57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2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2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2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2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2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2020000">
            <w:pPr>
              <w:widowControl w:val="0"/>
              <w:numPr>
                <w:ilvl w:val="0"/>
                <w:numId w:val="1"/>
              </w:numPr>
              <w:ind w:hanging="624" w:left="737" w:right="0"/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МБОУ Красноярская СОШ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347304,</w:t>
            </w:r>
          </w:p>
          <w:p w14:paraId="65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ст. Красноярская, </w:t>
            </w:r>
          </w:p>
          <w:p w14:paraId="66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ул. Победы 93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7020000">
            <w:pPr>
              <w:ind/>
              <w:jc w:val="center"/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802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69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A02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6B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2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2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2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2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2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76020000">
            <w:pPr>
              <w:widowControl w:val="0"/>
              <w:numPr>
                <w:ilvl w:val="0"/>
                <w:numId w:val="1"/>
              </w:numPr>
              <w:ind w:hanging="624" w:left="737" w:right="0"/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МБОУ Камышевская СОШ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347313, </w:t>
            </w:r>
          </w:p>
          <w:p w14:paraId="79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ст. Камышевская, </w:t>
            </w:r>
          </w:p>
          <w:p w14:paraId="7A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ул. Победы 18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7B020000">
            <w:pPr>
              <w:ind/>
              <w:jc w:val="center"/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7C02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7D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7E02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7F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2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2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2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2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2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8A020000">
            <w:pPr>
              <w:widowControl w:val="0"/>
              <w:numPr>
                <w:ilvl w:val="0"/>
                <w:numId w:val="1"/>
              </w:numPr>
              <w:ind w:hanging="624" w:left="737" w:right="0"/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МБОУ Калининская СОШ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347327, </w:t>
            </w:r>
          </w:p>
          <w:p w14:paraId="8D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ст. Калининская, ул. Центральная 66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8E020000">
            <w:pPr>
              <w:ind/>
              <w:jc w:val="center"/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8F02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90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9102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92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2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2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2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2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2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9D020000">
            <w:pPr>
              <w:widowControl w:val="0"/>
              <w:numPr>
                <w:ilvl w:val="0"/>
                <w:numId w:val="1"/>
              </w:numPr>
              <w:ind w:hanging="624" w:left="737" w:right="0"/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 xml:space="preserve">МБОУ Маркинская СОШ 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347310, ст. Маркинскаяул. 40 лет Побе-ды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A0020000">
            <w:pPr>
              <w:ind/>
              <w:jc w:val="center"/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A102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A2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A302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A4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2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2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2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2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2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AF020000">
            <w:pPr>
              <w:widowControl w:val="0"/>
              <w:numPr>
                <w:ilvl w:val="0"/>
                <w:numId w:val="1"/>
              </w:numPr>
              <w:ind w:hanging="624" w:left="737" w:right="0"/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МБОУ Новоцимлянская СОШ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347329, ст.Новоцимлянская, ул. Мира 46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B2020000">
            <w:pPr>
              <w:ind/>
              <w:jc w:val="center"/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B302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B4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B502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B6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2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2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2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2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2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C1020000">
            <w:pPr>
              <w:widowControl w:val="0"/>
              <w:numPr>
                <w:ilvl w:val="0"/>
                <w:numId w:val="1"/>
              </w:numPr>
              <w:ind w:hanging="624" w:left="737" w:right="0"/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МБОУ Паршиковская СОШ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347301, х. Паршиков, ул. Мира 2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C4020000">
            <w:pPr>
              <w:ind/>
              <w:jc w:val="center"/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C502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C6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C702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C8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2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2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2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2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2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D3020000">
            <w:pPr>
              <w:widowControl w:val="0"/>
              <w:numPr>
                <w:ilvl w:val="0"/>
                <w:numId w:val="1"/>
              </w:numPr>
              <w:ind w:hanging="624" w:left="737" w:right="0"/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МБОУ Лозновская СОШ им Аббясева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347311, х. Лозной, ул. Аббясева 92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D6020000">
            <w:pPr>
              <w:ind/>
              <w:jc w:val="center"/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D702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D8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D902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DA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2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2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2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2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2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E5020000">
            <w:pPr>
              <w:widowControl w:val="0"/>
              <w:numPr>
                <w:ilvl w:val="0"/>
                <w:numId w:val="1"/>
              </w:numPr>
              <w:ind w:hanging="624" w:left="737" w:right="0"/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МБОУ Саркеловская СОШ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347305, п. Саркел, ул. Винзаводская 1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E8020000">
            <w:pPr>
              <w:ind/>
              <w:jc w:val="center"/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E902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EA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EB02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EC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2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2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2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2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2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2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F7020000">
            <w:pPr>
              <w:widowControl w:val="0"/>
              <w:numPr>
                <w:ilvl w:val="0"/>
                <w:numId w:val="1"/>
              </w:numPr>
              <w:ind w:hanging="624" w:left="737" w:right="0"/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МБОУ Антоновская ООШ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2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347328 ,х. Антонов, ул. Центральная 18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FA020000">
            <w:pPr>
              <w:ind/>
              <w:jc w:val="center"/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FB02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FC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FD02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FE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2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3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3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9030000">
            <w:pPr>
              <w:widowControl w:val="0"/>
              <w:numPr>
                <w:ilvl w:val="0"/>
                <w:numId w:val="1"/>
              </w:numPr>
              <w:ind w:hanging="624" w:left="737" w:right="0"/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МБОУ Дубравненская ООШ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347314, п. Дубравный, ул. Дальняя 2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C030000">
            <w:pPr>
              <w:ind/>
              <w:jc w:val="center"/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D03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0E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F03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10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3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B030000">
            <w:pPr>
              <w:widowControl w:val="0"/>
              <w:numPr>
                <w:ilvl w:val="0"/>
                <w:numId w:val="1"/>
              </w:numPr>
              <w:ind w:hanging="624" w:left="737" w:right="0"/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МБОУ Лозновская ООШ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347322, ст. Лозновская, пер. Школьный 6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E030000">
            <w:pPr>
              <w:ind/>
              <w:jc w:val="center"/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F03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20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103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22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3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3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3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D030000">
            <w:pPr>
              <w:widowControl w:val="0"/>
              <w:numPr>
                <w:ilvl w:val="0"/>
                <w:numId w:val="1"/>
              </w:numPr>
              <w:ind w:hanging="624" w:left="737" w:right="0"/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МБОУ Хорошевская ООШ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347306, ст. Хорошевская, пер. Школьный 1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30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3103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32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3303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34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3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3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3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3F030000">
            <w:pPr>
              <w:widowControl w:val="0"/>
              <w:numPr>
                <w:ilvl w:val="0"/>
                <w:numId w:val="0"/>
              </w:numPr>
              <w:ind w:firstLine="0" w:left="720" w:right="0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7.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0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b w:val="0"/>
                <w:sz w:val="20"/>
              </w:rPr>
              <w:t>МБОУ ДО«ЦВР»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1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347320, г. Цимлянск, ул. Советская 50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2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303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44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503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46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3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3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3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1030000">
            <w:r>
              <w:rPr>
                <w:color w:val="000000"/>
                <w:sz w:val="20"/>
              </w:rPr>
              <w:t>18.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2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b w:val="0"/>
                <w:sz w:val="20"/>
              </w:rPr>
              <w:t>МБОУ ДО «СШ»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3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347320, г. Цимлянск, ул. Московская 63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4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503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56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703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58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3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3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3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3030000">
            <w:r>
              <w:rPr>
                <w:color w:val="000000"/>
                <w:sz w:val="20"/>
              </w:rPr>
              <w:t>19.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30000">
            <w:r>
              <w:rPr>
                <w:color w:val="000000"/>
                <w:sz w:val="20"/>
              </w:rPr>
              <w:t>МБОУ ДОД ДЮСШ (Стадион Энергетик)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347320, г. Цимлянск, ул.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Набережная, 2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3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68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3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6A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3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3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3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7503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</w:rPr>
              <w:t>МБДОУ "Алые паруса"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347320, г.Цимлянск, ул. Ленина, 123 б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3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7A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3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7C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3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3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3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8703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МБДОУ д/с "Золотая рыбка"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347320 г. Цимлянск, ул.Октябрьская 39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3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8C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3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8E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3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3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3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9903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МБДОУ д/с "Радость"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347320 г. Цимлянск, пер. Школьный 4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3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9E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3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A0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3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3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3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AB03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</w:rPr>
              <w:t>МБДОУ д/с "Светлячок"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347320 г. Цимлянск, ул. Советская 12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3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B0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3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B2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3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3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3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BD03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</w:rPr>
              <w:t>МБДОУ д/с "Сказка"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347320 г. Цимлянск, ул. Донская 33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3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C2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3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C4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3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3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3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CF03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МБДОУ д/с "Теремок"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347320 г. Цимлянск, ул. Донская 37/10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3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D4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3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D6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3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3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3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E103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E2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</w:rPr>
              <w:t>МБДОУ д/с "Ивушка"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E3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347320 г. Цимлянск, ул. Ленина 53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E4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E503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E6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E703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E8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E903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EA03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EB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3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3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F303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МБДОУ д/с "Аленушка"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3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347329, х.Богатырев, ул. Степная 13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3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F8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3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FA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3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3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3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4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504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6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МБДОУ д/с "Ветерок"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7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347316 ст. Терновская, ул. Школьная 35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8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904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0A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B04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0C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D04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E04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F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4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704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МБДОУ д/с "Вишенка"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347317, х.Крутой, ул. Степная 34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4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1C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4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1E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4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4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1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4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904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</w:rPr>
              <w:t>МБДОУ д/с "Гнездышко"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347313 ст. Камышевская, ул. Бакреновская 16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4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2E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4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30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4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4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33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4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3B04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3C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МБДОУ д/с "Елочка"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3D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347314 п. Дубравный, ул. Садовая 8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3E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3F04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40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104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42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304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404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5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4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D04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</w:rPr>
              <w:t>МБДОУ д/с "Журавлик"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347328, х.Антонов, ул. Центральная 22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4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52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4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54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4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4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4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5F04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МБДОУ д/с "Казачок"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347311, х. Лозной, ул. Аббясева 69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4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64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4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66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4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4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4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7104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МБДОУ д/с "Колобок"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347310, ст. Маркинская, ул. 40 лет Победы 6 А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4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76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4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78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4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4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4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8304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</w:rPr>
              <w:t>МБДОУ д/с "Колосок"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347304 ст. Красноярская, ул. Победы 93, корпус А, 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4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88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4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8A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4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4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4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9504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96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МБДОУ д/с "Кораблик"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97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347320 ст. Кумшацкая, ул.Молодежная 18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98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9904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9A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9B04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9C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9D04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9E04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9F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4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A704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МБДОУ д/с "Красная шапочка"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347327 ст. Калининская, ул.Молодежная 44 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4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AC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4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AE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4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4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4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B904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BA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МБДОУ д/с "Ласточка"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BB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347320 ст. Хорошевская, ул. Приморская 27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BC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BD04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BE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BF04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C0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C104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C204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C3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4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CB04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МБДОУ д/с "Одуванчик"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347301, х.Паршиков, ул. Цветочная 1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4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D0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4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D2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4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4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D5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4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DD04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МБДОУ д/с "Ромашка"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347300, х.Железнодорожный, ул. Садовая 5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4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E2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4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E4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4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4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E7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4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EF04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F0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МБДОУ д/с "Росинка"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F104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347305 п. Саркел, пер. Клубный 5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F2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F304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F4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F504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F604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F704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F804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F9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4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4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4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5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105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5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МБДОУ д/с "Ручеек"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5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347329 ст.Новоцимлянская, ул. Мира 64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5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0605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5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0805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5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5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5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5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5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5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5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5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5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5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305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405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МБДОУ д/с "Улыбка"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505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347312 ст. Лозновская, пер. Школьный 6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6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705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1805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1905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1A05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5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5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5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5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5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5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5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5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5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5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5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5050000">
            <w:pPr>
              <w:rPr>
                <w:color w:val="000000"/>
              </w:rPr>
            </w:pP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5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</w:rPr>
              <w:t>МБДОУ д/с "Ягодка"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5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347309 п. Сосенки, ул. Юбилейная 2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3 от 21.06.2016</w:t>
            </w:r>
          </w:p>
        </w:tc>
        <w:tc>
          <w:tcPr>
            <w:tcW w:type="dxa" w:w="1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50000">
            <w:pPr>
              <w:ind/>
              <w:jc w:val="center"/>
            </w:pPr>
            <w:r>
              <w:rPr>
                <w:color w:val="000000"/>
                <w:sz w:val="20"/>
              </w:rPr>
              <w:t>образовательные</w:t>
            </w:r>
          </w:p>
          <w:p w14:paraId="2A05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50000">
            <w:pPr>
              <w:ind/>
              <w:jc w:val="center"/>
            </w:pPr>
            <w:r>
              <w:rPr>
                <w:color w:val="000000"/>
                <w:sz w:val="20"/>
              </w:rPr>
              <w:t>учащиеся 7-18 лет</w:t>
            </w:r>
          </w:p>
          <w:p w14:paraId="2C05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50000">
            <w:pPr>
              <w:ind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type="dxa" w:w="9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50000">
            <w:pPr>
              <w:ind/>
              <w:jc w:val="center"/>
            </w:pPr>
            <w:r>
              <w:rPr>
                <w:color w:val="000000"/>
                <w:sz w:val="16"/>
              </w:rPr>
              <w:t>Б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5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5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5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5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50000">
            <w:pPr>
              <w:ind/>
              <w:jc w:val="center"/>
            </w:pPr>
            <w:r>
              <w:rPr>
                <w:color w:val="000000"/>
                <w:sz w:val="20"/>
              </w:rPr>
              <w:t>ДЧ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50000">
            <w:pPr>
              <w:ind/>
              <w:jc w:val="center"/>
            </w:pPr>
            <w:r>
              <w:rPr>
                <w:color w:val="000000"/>
                <w:sz w:val="16"/>
              </w:rPr>
              <w:t>Инд реш с тср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5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50000">
            <w:pPr>
              <w:ind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14:paraId="37050000">
      <w:pPr>
        <w:ind w:firstLine="709" w:left="0" w:right="0"/>
        <w:rPr>
          <w:sz w:val="28"/>
        </w:rPr>
      </w:pPr>
    </w:p>
    <w:p w14:paraId="38050000">
      <w:pPr>
        <w:tabs>
          <w:tab w:leader="none" w:pos="5387" w:val="left"/>
        </w:tabs>
        <w:ind w:firstLine="709" w:left="0" w:right="0"/>
      </w:pPr>
      <w:r>
        <w:rPr>
          <w:sz w:val="28"/>
        </w:rPr>
        <w:t>Примечание.</w:t>
      </w:r>
    </w:p>
    <w:p w14:paraId="39050000">
      <w:pPr>
        <w:tabs>
          <w:tab w:leader="none" w:pos="5387" w:val="left"/>
        </w:tabs>
        <w:ind w:firstLine="709" w:left="0" w:right="0"/>
      </w:pPr>
      <w:r>
        <w:rPr>
          <w:sz w:val="28"/>
        </w:rPr>
        <w:t>Используемые обозначения:</w:t>
      </w:r>
    </w:p>
    <w:p w14:paraId="3A050000">
      <w:pPr>
        <w:tabs>
          <w:tab w:leader="none" w:pos="5387" w:val="left"/>
        </w:tabs>
        <w:ind w:firstLine="709" w:left="0" w:right="0"/>
      </w:pPr>
      <w:r>
        <w:rPr>
          <w:sz w:val="28"/>
        </w:rPr>
        <w:t>Г – инвалиды с нарушением функции слуха;</w:t>
      </w:r>
    </w:p>
    <w:p w14:paraId="3B050000">
      <w:pPr>
        <w:tabs>
          <w:tab w:leader="none" w:pos="5387" w:val="left"/>
        </w:tabs>
        <w:ind w:firstLine="709" w:left="0" w:right="0"/>
      </w:pPr>
      <w:r>
        <w:rPr>
          <w:sz w:val="28"/>
        </w:rPr>
        <w:t>ИПРА – индивидуальная программа реабилитации и абилитации инвалида/ребенка-инвалида;</w:t>
      </w:r>
    </w:p>
    <w:p w14:paraId="3C050000">
      <w:pPr>
        <w:tabs>
          <w:tab w:leader="none" w:pos="5387" w:val="left"/>
        </w:tabs>
        <w:ind w:firstLine="709" w:left="0" w:right="0"/>
      </w:pPr>
      <w:r>
        <w:rPr>
          <w:sz w:val="28"/>
        </w:rPr>
        <w:t>К – инвалиды-колясочники;</w:t>
      </w:r>
    </w:p>
    <w:p w14:paraId="3D050000">
      <w:pPr>
        <w:tabs>
          <w:tab w:leader="none" w:pos="5387" w:val="left"/>
        </w:tabs>
        <w:ind w:firstLine="709" w:left="0" w:right="0"/>
      </w:pPr>
      <w:r>
        <w:rPr>
          <w:sz w:val="28"/>
        </w:rPr>
        <w:t>О – инвалиды с заболеванием опорно-двигательного аппарата;</w:t>
      </w:r>
    </w:p>
    <w:p w14:paraId="3E050000">
      <w:pPr>
        <w:tabs>
          <w:tab w:leader="none" w:pos="5387" w:val="left"/>
        </w:tabs>
        <w:ind w:firstLine="709" w:left="0" w:right="0"/>
      </w:pPr>
      <w:r>
        <w:rPr>
          <w:sz w:val="28"/>
        </w:rPr>
        <w:t>С – инвалиды с нарушением функций зрения;</w:t>
      </w:r>
    </w:p>
    <w:p w14:paraId="3F050000">
      <w:pPr>
        <w:tabs>
          <w:tab w:leader="none" w:pos="5387" w:val="left"/>
        </w:tabs>
        <w:ind w:firstLine="709" w:left="0" w:right="0"/>
      </w:pPr>
      <w:r>
        <w:rPr>
          <w:sz w:val="28"/>
        </w:rPr>
        <w:t>У – инвалиды с нарушением умственного развития.</w:t>
      </w:r>
    </w:p>
    <w:p w14:paraId="40050000">
      <w:pPr>
        <w:tabs>
          <w:tab w:leader="none" w:pos="5387" w:val="left"/>
        </w:tabs>
        <w:ind w:firstLine="709" w:left="0" w:right="0"/>
      </w:pPr>
      <w:r>
        <w:rPr>
          <w:sz w:val="28"/>
        </w:rPr>
        <w:t>Рекомендации по заполнению:</w:t>
      </w:r>
    </w:p>
    <w:p w14:paraId="41050000">
      <w:pPr>
        <w:tabs>
          <w:tab w:leader="none" w:pos="5387" w:val="left"/>
        </w:tabs>
        <w:ind w:firstLine="709" w:left="0" w:right="0"/>
      </w:pPr>
      <w:r>
        <w:rPr>
          <w:sz w:val="28"/>
        </w:rPr>
        <w:t>в графе 4 указывается номер и дата утверждения паспорта доступности объекта, наименование общественной организации, с кем согласован паспорт доступности;</w:t>
      </w:r>
    </w:p>
    <w:p w14:paraId="42050000">
      <w:pPr>
        <w:tabs>
          <w:tab w:leader="none" w:pos="5387" w:val="left"/>
        </w:tabs>
        <w:ind w:firstLine="709" w:left="0" w:right="0"/>
        <w:jc w:val="both"/>
      </w:pPr>
      <w:r>
        <w:rPr>
          <w:sz w:val="28"/>
        </w:rPr>
        <w:t>в графе 8 указывается один из двух вариантов организации доступности (не учитывая обслуживания на дому): вариант «А» – доступность для инвалидов любого места обслуживания в общественном здании; вариант «Б» – выделение в уровне входной площадки специальных помещений, зон или блоков, приспособленных и оборудованных для инвалидов;</w:t>
      </w:r>
    </w:p>
    <w:p w14:paraId="43050000">
      <w:pPr>
        <w:tabs>
          <w:tab w:leader="none" w:pos="5387" w:val="left"/>
        </w:tabs>
        <w:ind w:firstLine="709" w:left="0" w:right="0"/>
        <w:jc w:val="both"/>
      </w:pPr>
      <w:r>
        <w:rPr>
          <w:sz w:val="28"/>
        </w:rPr>
        <w:t>в графах 9 – 13, 16 указывается один из вариантов: ДП – доступно полностью; ДЧ – доступно частично; ДУ – доступно условно, ВНД – временно недоступно.</w:t>
      </w:r>
      <w:r>
        <w:t xml:space="preserve"> </w:t>
      </w:r>
      <w:r>
        <w:rPr>
          <w:sz w:val="28"/>
        </w:rPr>
        <w:t>Состояние доступности определяется в соответствии с технологией оценки состояния доступности и классификацией объектов социальной инфраструктуры и услуг в приоритетных сферах жизнедеятельности инвалидов и других маломобильных групп населения, утвержденной Приказом Минтруда России от 25.12.2012 № 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специфики»;</w:t>
      </w:r>
    </w:p>
    <w:p w14:paraId="44050000">
      <w:pPr>
        <w:tabs>
          <w:tab w:leader="none" w:pos="5387" w:val="left"/>
        </w:tabs>
        <w:ind w:firstLine="709" w:left="0" w:right="0"/>
        <w:jc w:val="both"/>
      </w:pPr>
      <w:r>
        <w:rPr>
          <w:sz w:val="28"/>
        </w:rPr>
        <w:t>в графе 14 указывается один из вариантов: «текущий ремонт», «капитальный ремонт», «индивидуальное решение с техническими средствами реабилитации», «организация альтернативной формы обслуживания».</w:t>
      </w:r>
    </w:p>
    <w:p w14:paraId="45050000">
      <w:pPr>
        <w:ind/>
        <w:jc w:val="both"/>
        <w:rPr>
          <w:sz w:val="18"/>
        </w:rPr>
      </w:pPr>
    </w:p>
    <w:sectPr>
      <w:footerReference r:id="rId1" w:type="default"/>
      <w:footerReference r:id="rId2" w:type="first"/>
      <w:pgSz w:h="11908" w:orient="landscape" w:w="16848"/>
      <w:pgMar w:bottom="1134" w:footer="709" w:header="708" w:left="850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Колонтитул"/>
    <w:basedOn w:val="Style_4"/>
    <w:link w:val="Style_6_ch"/>
    <w:pPr>
      <w:tabs>
        <w:tab w:leader="none" w:pos="4819" w:val="center"/>
        <w:tab w:leader="none" w:pos="9638" w:val="right"/>
      </w:tabs>
      <w:ind/>
    </w:pPr>
  </w:style>
  <w:style w:styleId="Style_6_ch" w:type="character">
    <w:name w:val="Колонтитул"/>
    <w:basedOn w:val="Style_4_ch"/>
    <w:link w:val="Style_6"/>
  </w:style>
  <w:style w:styleId="Style_7" w:type="paragraph">
    <w:name w:val="Символ нумерации"/>
    <w:link w:val="Style_7_ch"/>
  </w:style>
  <w:style w:styleId="Style_7_ch" w:type="character">
    <w:name w:val="Символ нумерации"/>
    <w:link w:val="Style_7"/>
  </w:style>
  <w:style w:styleId="Style_8" w:type="paragraph">
    <w:name w:val="WW8Num1z1"/>
    <w:link w:val="Style_8_ch"/>
  </w:style>
  <w:style w:styleId="Style_8_ch" w:type="character">
    <w:name w:val="WW8Num1z1"/>
    <w:link w:val="Style_8"/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aption"/>
    <w:basedOn w:val="Style_4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caption"/>
    <w:basedOn w:val="Style_4_ch"/>
    <w:link w:val="Style_12"/>
    <w:rPr>
      <w:i w:val="1"/>
      <w:sz w:val="24"/>
    </w:rPr>
  </w:style>
  <w:style w:styleId="Style_13" w:type="paragraph">
    <w:name w:val="WW8Num3z7"/>
    <w:link w:val="Style_13_ch"/>
  </w:style>
  <w:style w:styleId="Style_13_ch" w:type="character">
    <w:name w:val="WW8Num3z7"/>
    <w:link w:val="Style_13"/>
  </w:style>
  <w:style w:styleId="Style_14" w:type="paragraph">
    <w:name w:val="Название1"/>
    <w:basedOn w:val="Style_4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Название1"/>
    <w:basedOn w:val="Style_4_ch"/>
    <w:link w:val="Style_14"/>
    <w:rPr>
      <w:i w:val="1"/>
      <w:sz w:val="24"/>
    </w:rPr>
  </w:style>
  <w:style w:styleId="Style_15" w:type="paragraph">
    <w:name w:val="WW8Num2z3"/>
    <w:link w:val="Style_15_ch"/>
  </w:style>
  <w:style w:styleId="Style_15_ch" w:type="character">
    <w:name w:val="WW8Num2z3"/>
    <w:link w:val="Style_15"/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4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WW8Num2z8"/>
    <w:link w:val="Style_18_ch"/>
  </w:style>
  <w:style w:styleId="Style_18_ch" w:type="character">
    <w:name w:val="WW8Num2z8"/>
    <w:link w:val="Style_18"/>
  </w:style>
  <w:style w:styleId="Style_19" w:type="paragraph">
    <w:name w:val="Body Text"/>
    <w:basedOn w:val="Style_4"/>
    <w:link w:val="Style_19_ch"/>
    <w:pPr>
      <w:spacing w:after="120" w:before="0"/>
      <w:ind/>
    </w:pPr>
  </w:style>
  <w:style w:styleId="Style_19_ch" w:type="character">
    <w:name w:val="Body Text"/>
    <w:basedOn w:val="Style_4_ch"/>
    <w:link w:val="Style_19"/>
  </w:style>
  <w:style w:styleId="Style_20" w:type="paragraph">
    <w:name w:val="WW8Num1z2"/>
    <w:link w:val="Style_20_ch"/>
  </w:style>
  <w:style w:styleId="Style_20_ch" w:type="character">
    <w:name w:val="WW8Num1z2"/>
    <w:link w:val="Style_20"/>
  </w:style>
  <w:style w:styleId="Style_21" w:type="paragraph">
    <w:name w:val="WW8Num3z5"/>
    <w:link w:val="Style_21_ch"/>
  </w:style>
  <w:style w:styleId="Style_21_ch" w:type="character">
    <w:name w:val="WW8Num3z5"/>
    <w:link w:val="Style_21"/>
  </w:style>
  <w:style w:styleId="Style_22" w:type="paragraph">
    <w:name w:val="WW8Num3z2"/>
    <w:link w:val="Style_22_ch"/>
  </w:style>
  <w:style w:styleId="Style_22_ch" w:type="character">
    <w:name w:val="WW8Num3z2"/>
    <w:link w:val="Style_22"/>
  </w:style>
  <w:style w:styleId="Style_23" w:type="paragraph">
    <w:name w:val="WW8Num3z3"/>
    <w:link w:val="Style_23_ch"/>
  </w:style>
  <w:style w:styleId="Style_23_ch" w:type="character">
    <w:name w:val="WW8Num3z3"/>
    <w:link w:val="Style_23"/>
  </w:style>
  <w:style w:styleId="Style_24" w:type="paragraph">
    <w:name w:val="WW8Num3z1"/>
    <w:link w:val="Style_24_ch"/>
  </w:style>
  <w:style w:styleId="Style_24_ch" w:type="character">
    <w:name w:val="WW8Num3z1"/>
    <w:link w:val="Style_24"/>
  </w:style>
  <w:style w:styleId="Style_25" w:type="paragraph">
    <w:name w:val="List"/>
    <w:basedOn w:val="Style_19"/>
    <w:link w:val="Style_25_ch"/>
  </w:style>
  <w:style w:styleId="Style_25_ch" w:type="character">
    <w:name w:val="List"/>
    <w:basedOn w:val="Style_19_ch"/>
    <w:link w:val="Style_25"/>
  </w:style>
  <w:style w:styleId="Style_26" w:type="paragraph">
    <w:name w:val="WW8Num3z6"/>
    <w:link w:val="Style_26_ch"/>
  </w:style>
  <w:style w:styleId="Style_26_ch" w:type="character">
    <w:name w:val="WW8Num3z6"/>
    <w:link w:val="Style_26"/>
  </w:style>
  <w:style w:styleId="Style_27" w:type="paragraph">
    <w:name w:val="header"/>
    <w:basedOn w:val="Style_4"/>
    <w:link w:val="Style_27_ch"/>
    <w:pPr>
      <w:tabs>
        <w:tab w:leader="none" w:pos="4819" w:val="center"/>
        <w:tab w:leader="none" w:pos="9638" w:val="right"/>
      </w:tabs>
      <w:ind/>
    </w:pPr>
  </w:style>
  <w:style w:styleId="Style_27_ch" w:type="character">
    <w:name w:val="header"/>
    <w:basedOn w:val="Style_4_ch"/>
    <w:link w:val="Style_27"/>
  </w:style>
  <w:style w:styleId="Style_28" w:type="paragraph">
    <w:name w:val="toc 3"/>
    <w:next w:val="Style_4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Основной шрифт абзаца"/>
    <w:link w:val="Style_29_ch"/>
  </w:style>
  <w:style w:styleId="Style_29_ch" w:type="character">
    <w:name w:val="Основной шрифт абзаца"/>
    <w:link w:val="Style_29"/>
  </w:style>
  <w:style w:styleId="Style_30" w:type="paragraph">
    <w:name w:val="WW8Num1z3"/>
    <w:link w:val="Style_30_ch"/>
  </w:style>
  <w:style w:styleId="Style_30_ch" w:type="character">
    <w:name w:val="WW8Num1z3"/>
    <w:link w:val="Style_30"/>
  </w:style>
  <w:style w:styleId="Style_31" w:type="paragraph">
    <w:name w:val="WW8Num1z6"/>
    <w:link w:val="Style_31_ch"/>
  </w:style>
  <w:style w:styleId="Style_31_ch" w:type="character">
    <w:name w:val="WW8Num1z6"/>
    <w:link w:val="Style_31"/>
  </w:style>
  <w:style w:styleId="Style_32" w:type="paragraph">
    <w:name w:val="WW8Num1z7"/>
    <w:link w:val="Style_32_ch"/>
  </w:style>
  <w:style w:styleId="Style_32_ch" w:type="character">
    <w:name w:val="WW8Num1z7"/>
    <w:link w:val="Style_32"/>
  </w:style>
  <w:style w:styleId="Style_3" w:type="paragraph">
    <w:name w:val="Содержимое таблицы"/>
    <w:basedOn w:val="Style_4"/>
    <w:link w:val="Style_3_ch"/>
  </w:style>
  <w:style w:styleId="Style_3_ch" w:type="character">
    <w:name w:val="Содержимое таблицы"/>
    <w:basedOn w:val="Style_4_ch"/>
    <w:link w:val="Style_3"/>
  </w:style>
  <w:style w:styleId="Style_33" w:type="paragraph">
    <w:name w:val="heading 5"/>
    <w:next w:val="Style_4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Заголовок таблицы"/>
    <w:basedOn w:val="Style_3"/>
    <w:link w:val="Style_34_ch"/>
    <w:pPr>
      <w:ind/>
      <w:jc w:val="center"/>
    </w:pPr>
    <w:rPr>
      <w:b w:val="1"/>
    </w:rPr>
  </w:style>
  <w:style w:styleId="Style_34_ch" w:type="character">
    <w:name w:val="Заголовок таблицы"/>
    <w:basedOn w:val="Style_3_ch"/>
    <w:link w:val="Style_34"/>
    <w:rPr>
      <w:b w:val="1"/>
    </w:rPr>
  </w:style>
  <w:style w:styleId="Style_35" w:type="paragraph">
    <w:name w:val="heading 1"/>
    <w:next w:val="Style_4"/>
    <w:link w:val="Style_3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link w:val="Style_35"/>
    <w:rPr>
      <w:rFonts w:ascii="XO Thames" w:hAnsi="XO Thames"/>
      <w:b w:val="1"/>
      <w:sz w:val="32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toc 1"/>
    <w:next w:val="Style_4"/>
    <w:link w:val="Style_3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8"/>
    </w:rPr>
  </w:style>
  <w:style w:styleId="Style_40_ch" w:type="character">
    <w:name w:val="Header and Footer"/>
    <w:link w:val="Style_40"/>
    <w:rPr>
      <w:rFonts w:ascii="XO Thames" w:hAnsi="XO Thames"/>
      <w:sz w:val="28"/>
    </w:rPr>
  </w:style>
  <w:style w:styleId="Style_41" w:type="paragraph">
    <w:name w:val="WW8Num2z5"/>
    <w:link w:val="Style_41_ch"/>
  </w:style>
  <w:style w:styleId="Style_41_ch" w:type="character">
    <w:name w:val="WW8Num2z5"/>
    <w:link w:val="Style_41"/>
  </w:style>
  <w:style w:styleId="Style_42" w:type="paragraph">
    <w:name w:val="Указатель"/>
    <w:basedOn w:val="Style_4"/>
    <w:link w:val="Style_42_ch"/>
  </w:style>
  <w:style w:styleId="Style_42_ch" w:type="character">
    <w:name w:val="Указатель"/>
    <w:basedOn w:val="Style_4_ch"/>
    <w:link w:val="Style_42"/>
  </w:style>
  <w:style w:styleId="Style_43" w:type="paragraph">
    <w:name w:val="WW8Num1z8"/>
    <w:link w:val="Style_43_ch"/>
  </w:style>
  <w:style w:styleId="Style_43_ch" w:type="character">
    <w:name w:val="WW8Num1z8"/>
    <w:link w:val="Style_43"/>
  </w:style>
  <w:style w:styleId="Style_44" w:type="paragraph">
    <w:name w:val="toc 9"/>
    <w:next w:val="Style_4"/>
    <w:link w:val="Style_4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WW8Num2z6"/>
    <w:link w:val="Style_45_ch"/>
  </w:style>
  <w:style w:styleId="Style_45_ch" w:type="character">
    <w:name w:val="WW8Num2z6"/>
    <w:link w:val="Style_45"/>
  </w:style>
  <w:style w:styleId="Style_46" w:type="paragraph">
    <w:name w:val="WW8Num1z4"/>
    <w:link w:val="Style_46_ch"/>
  </w:style>
  <w:style w:styleId="Style_46_ch" w:type="character">
    <w:name w:val="WW8Num1z4"/>
    <w:link w:val="Style_46"/>
  </w:style>
  <w:style w:styleId="Style_47" w:type="paragraph">
    <w:name w:val="WW8Num2z2"/>
    <w:link w:val="Style_47_ch"/>
  </w:style>
  <w:style w:styleId="Style_47_ch" w:type="character">
    <w:name w:val="WW8Num2z2"/>
    <w:link w:val="Style_47"/>
  </w:style>
  <w:style w:styleId="Style_48" w:type="paragraph">
    <w:name w:val="Заголовок"/>
    <w:basedOn w:val="Style_4"/>
    <w:next w:val="Style_19"/>
    <w:link w:val="Style_48_ch"/>
    <w:pPr>
      <w:keepNext w:val="1"/>
      <w:spacing w:after="120" w:before="240"/>
      <w:ind/>
    </w:pPr>
    <w:rPr>
      <w:rFonts w:ascii="Arial" w:hAnsi="Arial"/>
      <w:sz w:val="28"/>
    </w:rPr>
  </w:style>
  <w:style w:styleId="Style_48_ch" w:type="character">
    <w:name w:val="Заголовок"/>
    <w:basedOn w:val="Style_4_ch"/>
    <w:link w:val="Style_48"/>
    <w:rPr>
      <w:rFonts w:ascii="Arial" w:hAnsi="Arial"/>
      <w:sz w:val="28"/>
    </w:rPr>
  </w:style>
  <w:style w:styleId="Style_49" w:type="paragraph">
    <w:name w:val="WW8Num2z7"/>
    <w:link w:val="Style_49_ch"/>
  </w:style>
  <w:style w:styleId="Style_49_ch" w:type="character">
    <w:name w:val="WW8Num2z7"/>
    <w:link w:val="Style_49"/>
  </w:style>
  <w:style w:styleId="Style_50" w:type="paragraph">
    <w:name w:val="WW8Num3z0"/>
    <w:link w:val="Style_50_ch"/>
  </w:style>
  <w:style w:styleId="Style_50_ch" w:type="character">
    <w:name w:val="WW8Num3z0"/>
    <w:link w:val="Style_50"/>
  </w:style>
  <w:style w:styleId="Style_51" w:type="paragraph">
    <w:name w:val="toc 8"/>
    <w:next w:val="Style_4"/>
    <w:link w:val="Style_5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1_ch" w:type="character">
    <w:name w:val="toc 8"/>
    <w:link w:val="Style_51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52" w:type="paragraph">
    <w:name w:val="WW8Num1z5"/>
    <w:link w:val="Style_52_ch"/>
  </w:style>
  <w:style w:styleId="Style_52_ch" w:type="character">
    <w:name w:val="WW8Num1z5"/>
    <w:link w:val="Style_52"/>
  </w:style>
  <w:style w:styleId="Style_53" w:type="paragraph">
    <w:name w:val="WW8Num1z0"/>
    <w:link w:val="Style_53_ch"/>
  </w:style>
  <w:style w:styleId="Style_53_ch" w:type="character">
    <w:name w:val="WW8Num1z0"/>
    <w:link w:val="Style_53"/>
  </w:style>
  <w:style w:styleId="Style_54" w:type="paragraph">
    <w:name w:val="toc 5"/>
    <w:next w:val="Style_4"/>
    <w:link w:val="Style_5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55" w:type="paragraph">
    <w:name w:val="WW8Num2z4"/>
    <w:link w:val="Style_55_ch"/>
  </w:style>
  <w:style w:styleId="Style_55_ch" w:type="character">
    <w:name w:val="WW8Num2z4"/>
    <w:link w:val="Style_55"/>
  </w:style>
  <w:style w:styleId="Style_56" w:type="paragraph">
    <w:name w:val="Верхний и нижний колонтитулы"/>
    <w:basedOn w:val="Style_4"/>
    <w:link w:val="Style_56_ch"/>
    <w:pPr>
      <w:tabs>
        <w:tab w:leader="none" w:pos="4819" w:val="center"/>
        <w:tab w:leader="none" w:pos="9638" w:val="right"/>
      </w:tabs>
      <w:ind/>
    </w:pPr>
  </w:style>
  <w:style w:styleId="Style_56_ch" w:type="character">
    <w:name w:val="Верхний и нижний колонтитулы"/>
    <w:basedOn w:val="Style_4_ch"/>
    <w:link w:val="Style_56"/>
  </w:style>
  <w:style w:styleId="Style_57" w:type="paragraph">
    <w:name w:val="WW8Num3z4"/>
    <w:link w:val="Style_57_ch"/>
  </w:style>
  <w:style w:styleId="Style_57_ch" w:type="character">
    <w:name w:val="WW8Num3z4"/>
    <w:link w:val="Style_57"/>
  </w:style>
  <w:style w:styleId="Style_58" w:type="paragraph">
    <w:name w:val="WW8Num3z8"/>
    <w:link w:val="Style_58_ch"/>
  </w:style>
  <w:style w:styleId="Style_58_ch" w:type="character">
    <w:name w:val="WW8Num3z8"/>
    <w:link w:val="Style_58"/>
  </w:style>
  <w:style w:styleId="Style_59" w:type="paragraph">
    <w:name w:val="Subtitle"/>
    <w:next w:val="Style_4"/>
    <w:link w:val="Style_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60" w:type="paragraph">
    <w:name w:val="Title"/>
    <w:next w:val="Style_4"/>
    <w:link w:val="Style_6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0_ch" w:type="character">
    <w:name w:val="Title"/>
    <w:link w:val="Style_60"/>
    <w:rPr>
      <w:rFonts w:ascii="XO Thames" w:hAnsi="XO Thames"/>
      <w:b w:val="1"/>
      <w:caps w:val="1"/>
      <w:sz w:val="40"/>
    </w:rPr>
  </w:style>
  <w:style w:styleId="Style_61" w:type="paragraph">
    <w:name w:val="heading 4"/>
    <w:next w:val="Style_4"/>
    <w:link w:val="Style_6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1_ch" w:type="character">
    <w:name w:val="heading 4"/>
    <w:link w:val="Style_61"/>
    <w:rPr>
      <w:rFonts w:ascii="XO Thames" w:hAnsi="XO Thames"/>
      <w:b w:val="1"/>
      <w:sz w:val="24"/>
    </w:rPr>
  </w:style>
  <w:style w:styleId="Style_62" w:type="paragraph">
    <w:name w:val="Указатель1"/>
    <w:basedOn w:val="Style_4"/>
    <w:link w:val="Style_62_ch"/>
  </w:style>
  <w:style w:styleId="Style_62_ch" w:type="character">
    <w:name w:val="Указатель1"/>
    <w:basedOn w:val="Style_4_ch"/>
    <w:link w:val="Style_62"/>
  </w:style>
  <w:style w:styleId="Style_63" w:type="paragraph">
    <w:name w:val="heading 2"/>
    <w:next w:val="Style_4"/>
    <w:link w:val="Style_6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3_ch" w:type="character">
    <w:name w:val="heading 2"/>
    <w:link w:val="Style_63"/>
    <w:rPr>
      <w:rFonts w:ascii="XO Thames" w:hAnsi="XO Thames"/>
      <w:b w:val="1"/>
      <w:sz w:val="28"/>
    </w:rPr>
  </w:style>
  <w:style w:styleId="Style_64" w:type="paragraph">
    <w:name w:val="WW8Num2z1"/>
    <w:link w:val="Style_64_ch"/>
  </w:style>
  <w:style w:styleId="Style_64_ch" w:type="character">
    <w:name w:val="WW8Num2z1"/>
    <w:link w:val="Style_64"/>
  </w:style>
  <w:style w:styleId="Style_65" w:type="paragraph">
    <w:name w:val="WW8Num2z0"/>
    <w:link w:val="Style_65_ch"/>
  </w:style>
  <w:style w:styleId="Style_65_ch" w:type="character">
    <w:name w:val="WW8Num2z0"/>
    <w:link w:val="Style_65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2024-12-28T07:51:55Z</dcterms:modified>
</cp:coreProperties>
</file>