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9BB4" w14:textId="77777777" w:rsidR="00476A2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4354F91" w14:textId="77777777" w:rsidR="00476A2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управления социальной защиты населения муниципального       образования «Цимлянский район» Ростовской области</w:t>
      </w:r>
    </w:p>
    <w:p w14:paraId="0C3A14DE" w14:textId="77777777" w:rsidR="00476A2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УСЗН МО «Цимлянский район» Ростовской </w:t>
      </w:r>
    </w:p>
    <w:p w14:paraId="2B3F3C0D" w14:textId="77777777" w:rsidR="00476A2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30.11.2016 № 94»</w:t>
      </w:r>
    </w:p>
    <w:p w14:paraId="33EF896D" w14:textId="77777777" w:rsidR="00476A2B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77F81D" w14:textId="77777777" w:rsidR="00476A2B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проект приказа управления социальной защиты населения муниципального образования «Цимлянский район» Ростовской области (далее – управление) разработан в соответствии со статьей 19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0761806" w14:textId="77777777" w:rsidR="00476A2B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приказа вносит изменения в утвержденные нормативные затраты на обеспечение функций управления.</w:t>
      </w:r>
    </w:p>
    <w:p w14:paraId="6D846D74" w14:textId="77777777" w:rsidR="00476A2B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14:paraId="0C67DBBA" w14:textId="77777777" w:rsidR="00476A2B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>
        <w:rPr>
          <w:rFonts w:ascii="Times New Roman" w:hAnsi="Times New Roman"/>
          <w:color w:val="C9211E"/>
          <w:sz w:val="28"/>
          <w:szCs w:val="28"/>
        </w:rPr>
        <w:t>с 24.07.2024 по 30</w:t>
      </w:r>
      <w:r w:rsidRPr="00885995">
        <w:rPr>
          <w:rFonts w:ascii="Times New Roman" w:hAnsi="Times New Roman"/>
          <w:color w:val="C9211E"/>
          <w:sz w:val="28"/>
          <w:szCs w:val="28"/>
        </w:rPr>
        <w:t>.07.2024</w:t>
      </w:r>
      <w:r>
        <w:rPr>
          <w:rFonts w:ascii="Times New Roman" w:hAnsi="Times New Roman"/>
          <w:color w:val="C9211E"/>
          <w:sz w:val="28"/>
          <w:szCs w:val="28"/>
        </w:rPr>
        <w:t xml:space="preserve">. </w:t>
      </w:r>
    </w:p>
    <w:p w14:paraId="0765274B" w14:textId="77777777" w:rsidR="00476A2B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14:paraId="4EA12EFA" w14:textId="77777777" w:rsidR="00476A2B" w:rsidRDefault="00000000">
      <w:pPr>
        <w:pStyle w:val="aa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 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cimla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oszn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bk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89418A5" w14:textId="77777777" w:rsidR="00476A2B" w:rsidRDefault="00000000">
      <w:pPr>
        <w:pStyle w:val="aa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адрес для направления письменных предложений: 347320, г. Цимлянск, Ростовской </w:t>
      </w:r>
      <w:proofErr w:type="gramStart"/>
      <w:r>
        <w:rPr>
          <w:rFonts w:ascii="Times New Roman" w:hAnsi="Times New Roman"/>
          <w:sz w:val="28"/>
          <w:szCs w:val="28"/>
        </w:rPr>
        <w:t>области,  ул.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Советская, д. 44. </w:t>
      </w:r>
    </w:p>
    <w:p w14:paraId="04823408" w14:textId="77777777" w:rsidR="00476A2B" w:rsidRDefault="00476A2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12D254" w14:textId="77777777" w:rsidR="00476A2B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8(86391) 5-05-18 Кострюкова </w:t>
      </w:r>
      <w:proofErr w:type="gramStart"/>
      <w:r>
        <w:rPr>
          <w:rFonts w:ascii="Times New Roman" w:hAnsi="Times New Roman"/>
          <w:sz w:val="28"/>
          <w:szCs w:val="28"/>
        </w:rPr>
        <w:t>Н.Н.</w:t>
      </w:r>
      <w:proofErr w:type="gramEnd"/>
    </w:p>
    <w:p w14:paraId="771B9590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5A63A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6F516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503C3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E4793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CB648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9C6DE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EFCE7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903FC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A9AC2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FF7DD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4CEFE" w14:textId="77777777" w:rsidR="00476A2B" w:rsidRDefault="0047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A2B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2B"/>
    <w:rsid w:val="00476A2B"/>
    <w:rsid w:val="00885995"/>
    <w:rsid w:val="009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906A"/>
  <w15:docId w15:val="{19B1BAC5-2A2E-4AD7-BCE4-C9C94A5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077B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9102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2910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qFormat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2021-10-28T07:32:00Z</cp:lastPrinted>
  <dcterms:created xsi:type="dcterms:W3CDTF">2024-07-24T06:56:00Z</dcterms:created>
  <dcterms:modified xsi:type="dcterms:W3CDTF">2024-07-24T06:56:00Z</dcterms:modified>
  <dc:language>ru-RU</dc:language>
</cp:coreProperties>
</file>