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МИНИСТЕРСТВО ТРУДА И СОЦИАЛЬНОГО РАЗВИТИЯ РОСТОВСКОЙ ОБЛАСТИ</w:t>
      </w:r>
    </w:p>
    <w:p>
      <w:pPr>
        <w:pStyle w:val="ConsPlusTitle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ПОСТАНОВЛЕНИЕ</w:t>
      </w:r>
    </w:p>
    <w:p>
      <w:pPr>
        <w:pStyle w:val="ConsPlusTitle"/>
        <w:jc w:val="center"/>
        <w:rPr/>
      </w:pPr>
      <w:r>
        <w:rPr/>
        <w:t>от 12 сентября 2016 г. N 63</w:t>
      </w:r>
    </w:p>
    <w:p>
      <w:pPr>
        <w:pStyle w:val="ConsPlusTitle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АДМИНИСТРАТИВНОГО РЕГЛАМЕНТА ПРЕДОСТАВЛЕНИЯ</w:t>
      </w:r>
    </w:p>
    <w:p>
      <w:pPr>
        <w:pStyle w:val="ConsPlusTitle"/>
        <w:jc w:val="center"/>
        <w:rPr/>
      </w:pPr>
      <w:r>
        <w:rPr/>
        <w:t>ГОСУДАРСТВЕННОЙ УСЛУГИ "УСТАНОВЛЕНИЕ ОПЕКИ, ПОПЕЧИТЕЛЬСТВА</w:t>
      </w:r>
    </w:p>
    <w:p>
      <w:pPr>
        <w:pStyle w:val="ConsPlusTitle"/>
        <w:jc w:val="center"/>
        <w:rPr/>
      </w:pPr>
      <w:r>
        <w:rPr/>
        <w:t>(В ТОМ ЧИСЛЕ ПРЕДВАРИТЕЛЬНЫЕ ОПЕКА И ПОПЕЧИТЕЛЬСТВО),</w:t>
      </w:r>
    </w:p>
    <w:p>
      <w:pPr>
        <w:pStyle w:val="ConsPlusTitle"/>
        <w:jc w:val="center"/>
        <w:rPr/>
      </w:pPr>
      <w:r>
        <w:rPr/>
        <w:t>ПАТРОНАТА, ОСВОБОЖДЕНИЕ ОПЕКУНА (ПОПЕЧИТЕЛЯ) ОТ ИСПОЛНЕНИЯ</w:t>
      </w:r>
    </w:p>
    <w:p>
      <w:pPr>
        <w:pStyle w:val="ConsPlusTitle"/>
        <w:jc w:val="center"/>
        <w:rPr/>
      </w:pPr>
      <w:r>
        <w:rPr/>
        <w:t>ИМ СВОИХ ОБЯЗАННОСТЕЙ"</w:t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постановлениями Правительства Ростовской области от 05.09.2012 </w:t>
      </w:r>
      <w:hyperlink r:id="rId2">
        <w:r>
          <w:rPr>
            <w:color w:val="0000FF"/>
          </w:rPr>
          <w:t>N 861</w:t>
        </w:r>
      </w:hyperlink>
      <w:r>
        <w:rPr/>
        <w:t xml:space="preserve"> "О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функций", от 19.09.2013 </w:t>
      </w:r>
      <w:hyperlink r:id="rId3">
        <w:r>
          <w:rPr>
            <w:color w:val="0000FF"/>
          </w:rPr>
          <w:t>N 579</w:t>
        </w:r>
      </w:hyperlink>
      <w:r>
        <w:rPr/>
        <w:t xml:space="preserve"> "О правовых актах исполнительных органов Ростовской области" и в целях повышения качества предоставления и доступности государственной услуги, создания комфортных условий для получателей государственной услуги министерство труда и социального развития постановляет: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4">
        <w:r>
          <w:rPr>
            <w:color w:val="0000FF"/>
          </w:rPr>
          <w:t>постановления</w:t>
        </w:r>
      </w:hyperlink>
      <w:r>
        <w:rPr/>
        <w:t xml:space="preserve"> минтруда Ростовской обл. от 22.01.2024 N 1)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rPr/>
        <w:t xml:space="preserve"> предоставления государственной услуги "Предоставление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недееспособными)" согласно приложению.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2. Отделу по делам инвалидов, граждан, уволенных с военной службы, и взаимодействия с общественными организациями министерства труда и социального развития Ростовской области (Вартанян Н.В.) обеспечить исполнение настоящего постановления.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 Признать утратившими силу приказы министерства труда и социального развития Ростовской области от 05.02.2013 N 56 "Об утверждении Административного регламента по предоставлению информации, приему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недееспособными)", от 06.09.2013 N 467 "О внесении изменений в приказ министерства труда и социального развития Ростовской области от 05.02.2013 N 56".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4. Контроль за выполнением постановления возложить на заместителя министра труда и социального развития Ростовской области Исаенко О.В.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Е.В.ЕЛИСЕЕВА</w:t>
      </w:r>
    </w:p>
    <w:p>
      <w:pPr>
        <w:pStyle w:val="ConsPlusNormal"/>
        <w:rPr/>
      </w:pPr>
      <w:r>
        <w:rPr/>
        <w:t>Постановление вносит</w:t>
      </w:r>
    </w:p>
    <w:p>
      <w:pPr>
        <w:pStyle w:val="ConsPlusNormal"/>
        <w:spacing w:before="280" w:after="0"/>
        <w:rPr/>
      </w:pPr>
      <w:r>
        <w:rPr/>
        <w:t>отдел по делам инвалидов,</w:t>
      </w:r>
    </w:p>
    <w:p>
      <w:pPr>
        <w:pStyle w:val="ConsPlusNormal"/>
        <w:spacing w:before="280" w:after="0"/>
        <w:rPr/>
      </w:pPr>
      <w:r>
        <w:rPr/>
        <w:t>граждан, уволенных с военной службы,</w:t>
      </w:r>
    </w:p>
    <w:p>
      <w:pPr>
        <w:pStyle w:val="ConsPlusNormal"/>
        <w:spacing w:before="280" w:after="0"/>
        <w:rPr/>
      </w:pPr>
      <w:r>
        <w:rPr/>
        <w:t>и взаимодействия с общественными</w:t>
      </w:r>
    </w:p>
    <w:p>
      <w:pPr>
        <w:pStyle w:val="ConsPlusNormal"/>
        <w:spacing w:before="280" w:after="0"/>
        <w:rPr/>
      </w:pPr>
      <w:r>
        <w:rPr/>
        <w:t>организациями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постановлению</w:t>
      </w:r>
    </w:p>
    <w:p>
      <w:pPr>
        <w:pStyle w:val="ConsPlusNormal"/>
        <w:jc w:val="right"/>
        <w:rPr/>
      </w:pPr>
      <w:r>
        <w:rPr/>
        <w:t>министерства труда</w:t>
      </w:r>
    </w:p>
    <w:p>
      <w:pPr>
        <w:pStyle w:val="ConsPlusNormal"/>
        <w:jc w:val="right"/>
        <w:rPr/>
      </w:pPr>
      <w:r>
        <w:rPr/>
        <w:t>и социального развития</w:t>
      </w:r>
    </w:p>
    <w:p>
      <w:pPr>
        <w:pStyle w:val="ConsPlusNormal"/>
        <w:jc w:val="right"/>
        <w:rPr/>
      </w:pPr>
      <w:r>
        <w:rPr/>
        <w:t>Ростовской области</w:t>
      </w:r>
    </w:p>
    <w:p>
      <w:pPr>
        <w:pStyle w:val="ConsPlusNormal"/>
        <w:jc w:val="right"/>
        <w:rPr/>
      </w:pPr>
      <w:r>
        <w:rPr/>
        <w:t>от 12.09.2016 N 63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42"/>
      <w:bookmarkEnd w:id="0"/>
      <w:r>
        <w:rPr/>
        <w:t>АДМИНИСТРАТИВНЫЙ РЕГЛАМЕНТ</w:t>
      </w:r>
    </w:p>
    <w:p>
      <w:pPr>
        <w:pStyle w:val="ConsPlusTitle"/>
        <w:jc w:val="center"/>
        <w:rPr/>
      </w:pPr>
      <w:r>
        <w:rPr/>
        <w:t>ПРЕДОСТАВЛЕНИЯ ГОСУДАРСТВЕННОЙ УСЛУГИ "ПРЕДОСТАВЛЕНИЕ</w:t>
      </w:r>
    </w:p>
    <w:p>
      <w:pPr>
        <w:pStyle w:val="ConsPlusTitle"/>
        <w:jc w:val="center"/>
        <w:rPr/>
      </w:pPr>
      <w:r>
        <w:rPr/>
        <w:t>ИНФОРМАЦИИ, ПРИЕМ ДОКУМЕНТОВ ОРГАНАМИ ОПЕКИ И ПОПЕЧИТЕЛЬСТВА</w:t>
      </w:r>
    </w:p>
    <w:p>
      <w:pPr>
        <w:pStyle w:val="ConsPlusTitle"/>
        <w:jc w:val="center"/>
        <w:rPr/>
      </w:pPr>
      <w:r>
        <w:rPr/>
        <w:t>ОТ ЛИЦ, ЖЕЛАЮЩИХ УСТАНОВИТЬ ОПЕКУ (ПОПЕЧИТЕЛЬСТВО) ИЛИ</w:t>
      </w:r>
    </w:p>
    <w:p>
      <w:pPr>
        <w:pStyle w:val="ConsPlusTitle"/>
        <w:jc w:val="center"/>
        <w:rPr/>
      </w:pPr>
      <w:r>
        <w:rPr/>
        <w:t>ПАТРОНАЖ НАД ОПРЕДЕЛЕННОЙ КАТЕГОРИЕЙ ГРАЖДАН (ЛИЦА,</w:t>
      </w:r>
    </w:p>
    <w:p>
      <w:pPr>
        <w:pStyle w:val="ConsPlusTitle"/>
        <w:jc w:val="center"/>
        <w:rPr/>
      </w:pPr>
      <w:r>
        <w:rPr/>
        <w:t>ПРИЗНАННЫЕ В УСТАНОВЛЕННОМ ЗАКОНОМ ПОРЯДКЕ НЕДЕЕСПОСОБНЫМИ)"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9069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Ростовской обл.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18.03.2019 </w:t>
            </w:r>
            <w:hyperlink r:id="rId5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19.04.2021 </w:t>
            </w:r>
            <w:hyperlink r:id="rId6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25.11.2021 </w:t>
            </w:r>
            <w:hyperlink r:id="rId7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22.01.2024 </w:t>
            </w:r>
            <w:hyperlink r:id="rId8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Раздел 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1. Предмет регулирования административного регламента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Административный регламент предоставления государственной услуги "Предоставление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недееспособными)" (далее - Административный регламент, Регламент) разработан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rPr/>
        <w:t xml:space="preserve"> от 27.07.2010 N 210-ФЗ "Об организации предоставления государственных и муниципальных услуг", Федеральным </w:t>
      </w:r>
      <w:hyperlink r:id="rId10">
        <w:r>
          <w:rPr>
            <w:color w:val="0000FF"/>
          </w:rPr>
          <w:t>законом</w:t>
        </w:r>
      </w:hyperlink>
      <w:r>
        <w:rPr/>
        <w:t xml:space="preserve"> от 24.04.2008 N 48-ФЗ "Об опеке и попечительстве" и </w:t>
      </w:r>
      <w:hyperlink r:id="rId11">
        <w:r>
          <w:rPr>
            <w:color w:val="0000FF"/>
          </w:rPr>
          <w:t>постановлением</w:t>
        </w:r>
      </w:hyperlink>
      <w:r>
        <w:rPr/>
        <w:t xml:space="preserve"> Правительства Ростовской области от 05.09.2012 N 861 "О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(надзора)" в целях оптимизации (повышения качества) предоставления государственной услуги по предоставлению информации, приему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 (далее - государственная услуга).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Административный регламент устанавливает сроки и последовательность административных процедур, административных действий органов социальной защиты населения муниципальных районов и городских округов (далее - ОСЗН), многофункциональных центров предоставления государственных и муниципальных услуг (далее - МФЦ), порядок взаимодействия с заявителями, иными органами государственной власти, учреждениями и организациями при предоставлении государственной услуги с соблюдением норм законодательства Российской Федерации о защите персональных данных, включая осуществление электронного взаимодействия между государственными органами.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bookmarkStart w:id="1" w:name="P60"/>
      <w:bookmarkEnd w:id="1"/>
      <w:r>
        <w:rPr/>
        <w:t>2. Круг заявителей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Право на предоставление государственной услуги имеют граждане Российской Федерации, выразившие желание стать опекунами (попечителями) или установить патронаж.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Получателями государственной услуги могут выступать иностранные граждане при наличии заключенных соглашений о правовой помощи и правовых отношениях по гражданским, семейным и уголовным делам между Российской Федерацией и государством, гражданином которого является заявитель.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3. Требования к порядку информирования</w:t>
      </w:r>
    </w:p>
    <w:p>
      <w:pPr>
        <w:pStyle w:val="ConsPlusTitle"/>
        <w:jc w:val="center"/>
        <w:rPr/>
      </w:pPr>
      <w:r>
        <w:rPr/>
        <w:t>о предоставлении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2" w:name="P68"/>
      <w:bookmarkEnd w:id="2"/>
      <w:r>
        <w:rPr/>
        <w:t>3.1. Порядок получения информации заявителями по вопросам предоставления государственной услуги, сведений о ходе предоставления указанной услуги,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ЕПГУ) (www.gosuslugi.ru).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3.1.1. Информирование по вопросам предоставления государственной услуги, сведений о ходе предоставления государственной услуги осуществляется специалистами: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министерства труда и социального развития Ростовской области (далее - минтруд области);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ОСЗН;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Консультирование граждан о порядке предоставления государственной услуги может осуществляться: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(далее - центр телефонного обслуживания) - 8-800-100-70-10;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личном обращении;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 телефонам приемной граждан минтруда области;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 письменным обращениям;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 электронной почте.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консультировании по письменным обращениям ответ направляется в адрес гражданина в течение 30 дней со дня регистрации письменного обращения.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осуществлении консультирования по телефону специалисты центра телефонного обслуживания, минтруда области и ОСЗН в соответствии с поступившим запросом предоставляют информацию: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 порядке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 перечне документов, необходимых для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 входящих номерах, под которыми зарегистрированы заявления граждан, и исходящих номерах ответов по этим заявлениям;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 ходе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 принятом по конкретному заявлению решении.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Иные вопросы по предоставлению государственной услуги рассматриваются только на основании личного обращения гражданина.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ответах на телефонные звонки и устные обращения специалисты центра телефонного обслуживания, минтруда области, ОСЗН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Информация о предоставлении государственной услуги размещается в открытой и доступной форме на официальном сайте минтруда области в информационно-телекоммуникационной сети "Интернет" по адресу: http://mintrud.donland.ru (далее - официальный сайт минтруда области).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3.1.2. При обращении с целью получения информации заявителю необходимо указать фамилию, имя, отчество. Для получения информации о том, на каком этапе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3.1.3. Обязательный перечень предоставляемой информации (в соответствии с поступившим обращением):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перечень необходимых для предоставления государственной услуги документов, требуемых от заявителей;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правила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место размещения информации на официальном сайте минтруда области;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3.1.4. Обязанности должностных лиц при ответе на обращения граждан.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Обращение подлежит регистрации в течение 1 рабочего дня с момента его поступления в минтруд области.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министром труда и социального развития Ростовской области или его заместителями (лицами, временно исполняющими его обязанности).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ответах на телефонные звонки и непосредственные личные обращения заявителей должностные лица минтруда области подробно и в вежливой форме информируют обратившихся по интересующим их вопросам.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3.1.5. Информация по вопросам предоставления государственной услуги, а также сведения о ходе ее предоставления могут быть получены заявителем с использованием ЕПГУ.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Информация на ЕПГУ о порядке и сроках предоставления государственной услуги предоставляется заявителю бесплатно.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3.2. Порядок, форма, место размещения и способы получения справочной информации, в том числе на стендах в местах предоставления государственной услуги и в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Справочная информация о телефонах, адресах официальных сайтов, электронной почты, а также местонахождении и графике работы минтруда области, ОСЗН, МФЦ размещена на информационных стендах в помещениях минтруда области, ОСЗН и МФЦ, на официальном сайте минтруда области, ОСЗН, на информационно-аналитическом интернет-портале единой сети МФЦ Ростовской области в информационно-телекоммуникационной сети "Интернет" (далее - Портал сети МФЦ) и на ЕПГУ.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Телефон-автоинформатор не предусмотрен.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Информация о предоставлении государственной услуги также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rPr/>
        <w:t xml:space="preserve"> от 17.07.1999 N 178-ФЗ "О государственной социальной помощи".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rPr/>
        <w:t xml:space="preserve"> минтруда Ростовской обл. от 22.01.2024 N 1)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Раздел II. СТАНДАРТ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1. Наименование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2. Наименование органа исполнительной власти</w:t>
      </w:r>
    </w:p>
    <w:p>
      <w:pPr>
        <w:pStyle w:val="ConsPlusTitle"/>
        <w:jc w:val="center"/>
        <w:rPr/>
      </w:pPr>
      <w:r>
        <w:rPr/>
        <w:t>Ростовской области, предоставляющего государственную услугу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Предоставление государственной услуги осуществляется ОСЗН.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Минтруд области участвует в предоставлении государственной услуги в части информирования и консультирования заявителей по вопросам ее предоставления, а также в части осуществления контроля за полнотой и качеством ее предоставления.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3. Результат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Результатом предоставления гражданам государственной услуги является: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акт органа местного самоуправления о назначении опекуном, попечителем (заключение о возможности быть опекуном, попечителем или заключение о невозможности быть опекуном, попечителем) лица, желающего установить опеку, попечительство над гражданином, признанным в установленном порядке недееспособными или ограниченно дееспособным либо уведомление об отказе в предоставлении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акт органа местного самоуправления о назначении помощником лица, желающего установить патронаж над совершеннолетним дееспособным гражданином, который по состоянию здоровья не может самостоятельно осуществлять и защищать свои права и исполнять обязанности либо уведомление об отказе в предоставлении государственной услуги.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4. Срок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Срок предоставления государственной услуги не должен превышать 10 рабочих дней со дня получения ОСЗН заявления и необходимых для принятия решения документов.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rPr/>
        <w:t xml:space="preserve"> минтруда Ростовской обл. от 22.01.2024 N 1)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Срок предоставления услуги в электронном виде начинается с момента приема и регистрации ОСЗН электронных документов, необходимых для предоставления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обращения заявителя в МФЦ срок предоставления государственной услуги исчисляется с момента поступления документов в ОСЗН. В данном случае общий срок предоставления государственной услуги через МФЦ составляет не более 37 календарных дней.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5. Перечень нормативных актов, регулирующих отношения,</w:t>
      </w:r>
    </w:p>
    <w:p>
      <w:pPr>
        <w:pStyle w:val="ConsPlusTitle"/>
        <w:jc w:val="center"/>
        <w:rPr/>
      </w:pPr>
      <w:r>
        <w:rPr/>
        <w:t>возникающие в связи с предоставлением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минтруда области, на ЕПГУ.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bookmarkStart w:id="3" w:name="P145"/>
      <w:bookmarkEnd w:id="3"/>
      <w:r>
        <w:rPr/>
        <w:t>6. Исчерпывающий перечень документов,</w:t>
      </w:r>
    </w:p>
    <w:p>
      <w:pPr>
        <w:pStyle w:val="ConsPlusTitle"/>
        <w:jc w:val="center"/>
        <w:rPr/>
      </w:pPr>
      <w:r>
        <w:rPr/>
        <w:t>необходимых в соответствии с нормативными правовыми актами</w:t>
      </w:r>
    </w:p>
    <w:p>
      <w:pPr>
        <w:pStyle w:val="ConsPlusTitle"/>
        <w:jc w:val="center"/>
        <w:rPr/>
      </w:pPr>
      <w:r>
        <w:rPr/>
        <w:t>для предоставления государственной услуги и услуг, которые</w:t>
      </w:r>
    </w:p>
    <w:p>
      <w:pPr>
        <w:pStyle w:val="ConsPlusTitle"/>
        <w:jc w:val="center"/>
        <w:rPr/>
      </w:pPr>
      <w:r>
        <w:rPr/>
        <w:t>являются необходимыми и обязательными для предоставления</w:t>
      </w:r>
    </w:p>
    <w:p>
      <w:pPr>
        <w:pStyle w:val="ConsPlusTitle"/>
        <w:jc w:val="center"/>
        <w:rPr/>
      </w:pPr>
      <w:r>
        <w:rPr/>
        <w:t>государственной услуги, подлежащих предоставлению</w:t>
      </w:r>
    </w:p>
    <w:p>
      <w:pPr>
        <w:pStyle w:val="ConsPlusTitle"/>
        <w:jc w:val="center"/>
        <w:rPr/>
      </w:pPr>
      <w:r>
        <w:rPr/>
        <w:t>гражданином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6.1. Для получения государственной услуги заявитель подает в ОСЗН по месту жительства или по месту пребывания лица, признанного недееспособным или ограниченно дееспособными, либо в МФЦ следующие документы:</w:t>
      </w:r>
    </w:p>
    <w:p>
      <w:pPr>
        <w:pStyle w:val="ConsPlusNormal"/>
        <w:spacing w:before="280" w:after="0"/>
        <w:ind w:firstLine="540"/>
        <w:jc w:val="both"/>
        <w:rPr/>
      </w:pPr>
      <w:bookmarkStart w:id="4" w:name="P153"/>
      <w:bookmarkEnd w:id="4"/>
      <w:r>
        <w:rPr/>
        <w:t>6.1.1. Для оформления опеки (попечительства):</w:t>
      </w:r>
    </w:p>
    <w:p>
      <w:pPr>
        <w:pStyle w:val="ConsPlusNormal"/>
        <w:spacing w:before="280" w:after="0"/>
        <w:ind w:firstLine="540"/>
        <w:jc w:val="both"/>
        <w:rPr/>
      </w:pPr>
      <w:hyperlink r:id="rId15">
        <w:r>
          <w:rPr>
            <w:color w:val="0000FF"/>
          </w:rPr>
          <w:t>заявление</w:t>
        </w:r>
      </w:hyperlink>
      <w:r>
        <w:rPr/>
        <w:t xml:space="preserve"> по форме согласно приложению N 2 к Приказу Министерства здравоохранения и социального развития Российской Федерации от 08.08.2011 N 891н, с указанием информации о наличии у гражданина медицинского заключения о состоянии здоровья по результатам освидетельствования гражданина, выразившего желание стать опекуном, дате и месте его получения;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заявление опекунов (в произвольной форме), в частности супругов, совместно, в случае назначения нескольких опекунов;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 - принимается ОСЗН в течение года со дня их выдачи;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копию свидетельства о браке (если гражданин, выразивший желание стать опекуном, состоит в браке)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брака отсутствуют в Едином государственном реестре записи актов гражданского состояния (далее - ЕГР ЗАГС);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документ о прохождении гражданином, выразившим желание стать опекуном, подготовки (при наличии);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автобиографию;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договор найма жилого помещения (при условии, если заявитель - наниматель или члены семьи нанимателя по договору найма жилого помещения социального использования (ордера) у организации);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документ, подтверждающий право собственности на жилое помещение (при условии, если заявитель - собственник или член семьи собственника жилого помещения, если право собственности не зарегистрировано в ЕГРН);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договор аренды жилого помещения (при условии, если заявитель является арендатором жилого помещения).</w:t>
      </w:r>
    </w:p>
    <w:p>
      <w:pPr>
        <w:pStyle w:val="ConsPlusNormal"/>
        <w:jc w:val="both"/>
        <w:rPr/>
      </w:pPr>
      <w:r>
        <w:rPr/>
        <w:t xml:space="preserve">(пп. 6.1.1 в ред. </w:t>
      </w:r>
      <w:hyperlink r:id="rId16">
        <w:r>
          <w:rPr>
            <w:color w:val="0000FF"/>
          </w:rPr>
          <w:t>постановления</w:t>
        </w:r>
      </w:hyperlink>
      <w:r>
        <w:rPr/>
        <w:t xml:space="preserve"> минтруда Ростовской обл. от 22.01.2024 N 1)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6.1.2. При обращении родителей, бабушек, дедушек, братьев, сестер, детей и внуков, выразивших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опекуном, представляют в орган опеки и попечительства по месту жительства следующие документы:</w:t>
      </w:r>
    </w:p>
    <w:p>
      <w:pPr>
        <w:pStyle w:val="ConsPlusNormal"/>
        <w:spacing w:before="280" w:after="0"/>
        <w:ind w:firstLine="540"/>
        <w:jc w:val="both"/>
        <w:rPr/>
      </w:pPr>
      <w:hyperlink r:id="rId17">
        <w:r>
          <w:rPr>
            <w:color w:val="0000FF"/>
          </w:rPr>
          <w:t>заявление</w:t>
        </w:r>
      </w:hyperlink>
      <w:r>
        <w:rPr/>
        <w:t xml:space="preserve"> по форме согласно приложению N 2 к Приказу Министерства здравоохранения и социального развития Российской Федерации от 08.08.2011 N 891н;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документы, подтверждающие родство с совершеннолетним подопечным;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абзац утратил силу. - </w:t>
      </w:r>
      <w:hyperlink r:id="rId18">
        <w:r>
          <w:rPr>
            <w:color w:val="0000FF"/>
          </w:rPr>
          <w:t>Постановление</w:t>
        </w:r>
      </w:hyperlink>
      <w:r>
        <w:rPr/>
        <w:t xml:space="preserve"> минтруда Ростовской обл. от 19.04.2021 N 3;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копию свидетельства о браке (если близкий родственник, выразивший желание стать опекуном, состоит в браке)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брака отсутствуют ЕГР ЗАГС.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rPr/>
        <w:t xml:space="preserve"> минтруда Ростовской обл. от 25.11.2021 N 46)</w:t>
      </w:r>
    </w:p>
    <w:p>
      <w:pPr>
        <w:pStyle w:val="ConsPlusNormal"/>
        <w:spacing w:before="280" w:after="0"/>
        <w:ind w:firstLine="540"/>
        <w:jc w:val="both"/>
        <w:rPr/>
      </w:pPr>
      <w:bookmarkStart w:id="5" w:name="P171"/>
      <w:bookmarkEnd w:id="5"/>
      <w:r>
        <w:rPr/>
        <w:t>6.1.3. Для оформления патронажа:</w:t>
      </w:r>
    </w:p>
    <w:p>
      <w:pPr>
        <w:pStyle w:val="ConsPlusNormal"/>
        <w:spacing w:before="280" w:after="0"/>
        <w:ind w:firstLine="540"/>
        <w:jc w:val="both"/>
        <w:rPr/>
      </w:pPr>
      <w:hyperlink w:anchor="P715">
        <w:r>
          <w:rPr>
            <w:color w:val="0000FF"/>
          </w:rPr>
          <w:t>заявление</w:t>
        </w:r>
      </w:hyperlink>
      <w:r>
        <w:rPr/>
        <w:t xml:space="preserve"> гражданина, выразившего желание стать помощником, по форме согласно приложению N 1 к Регламенту;</w:t>
      </w:r>
    </w:p>
    <w:p>
      <w:pPr>
        <w:pStyle w:val="ConsPlusNormal"/>
        <w:spacing w:before="280" w:after="0"/>
        <w:ind w:firstLine="540"/>
        <w:jc w:val="both"/>
        <w:rPr/>
      </w:pPr>
      <w:hyperlink w:anchor="P780">
        <w:r>
          <w:rPr>
            <w:color w:val="0000FF"/>
          </w:rPr>
          <w:t>заявление</w:t>
        </w:r>
      </w:hyperlink>
      <w:r>
        <w:rPr/>
        <w:t xml:space="preserve"> гражданина, нуждающегося в назначении ему помощника, по форме согласно приложению N 2 к Регламенту;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медицинское заключение о состоянии здоровья гражданина, оформляющего патронаж, об отсутствии у него заболеваний, при которых он не может быть помощником гражданина, нуждающегося в установлении над ним патронажа;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абзац утратил силу. - </w:t>
      </w:r>
      <w:hyperlink r:id="rId20">
        <w:r>
          <w:rPr>
            <w:color w:val="0000FF"/>
          </w:rPr>
          <w:t>Постановление</w:t>
        </w:r>
      </w:hyperlink>
      <w:r>
        <w:rPr/>
        <w:t xml:space="preserve"> минтруда Ростовской обл. от 25.11.2021 N 46.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6.2. Заявитель при подаче документов, указанных в </w:t>
      </w:r>
      <w:hyperlink w:anchor="P153">
        <w:r>
          <w:rPr>
            <w:color w:val="0000FF"/>
          </w:rPr>
          <w:t>подпунктах 6.1.1</w:t>
        </w:r>
      </w:hyperlink>
      <w:r>
        <w:rPr/>
        <w:t xml:space="preserve"> - </w:t>
      </w:r>
      <w:hyperlink w:anchor="P171">
        <w:r>
          <w:rPr>
            <w:color w:val="0000FF"/>
          </w:rPr>
          <w:t>6.1.3</w:t>
        </w:r>
      </w:hyperlink>
      <w:r>
        <w:rPr/>
        <w:t xml:space="preserve"> настоящего пункта должен предъявить паспорт или иной документ, удостоверяющий личность.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Документы, необходимые для получения государственной услуги, могут быть представлены как подлинные, так и копии, заверенные в установленном порядке, без предъявления оригиналов. С представленных документов (подлинников либо заверенных в установленном порядке копий) ОСЗН, МФЦ самостоятельно снимают копии и заверяют их.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Гражданин несет ответственность за достоверность представленных сведений и документов.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Заявление и документы, необходимые для получения государственной услуги, могут быть поданы лично, через представителя, направлены по почте, а также в форме электронных документов. Обязанность подтверждения факта отправки указанных документов лежит на заявителе.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подачи заявления и необходимых документов через представителя предъявляется паспорт или иной документ, удостоверяющий личность представителя, а также документ, подтверждающий его полномочия действовать от имени заявителя.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подаче заявления на бумажном носителе почтовым отправлением к заявлению прилагаются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Заявления и документы, необходимые для получения государственной услуги, представляемые в форме электронных документов: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подписываются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rPr/>
        <w:t xml:space="preserve"> от 06.04.2011 N 63-ФЗ "Об электронной подписи" и </w:t>
      </w:r>
      <w:hyperlink r:id="rId22">
        <w:r>
          <w:rPr>
            <w:color w:val="0000FF"/>
          </w:rPr>
          <w:t>статей 21.1</w:t>
        </w:r>
      </w:hyperlink>
      <w:r>
        <w:rPr/>
        <w:t xml:space="preserve"> и </w:t>
      </w:r>
      <w:hyperlink r:id="rId23">
        <w:r>
          <w:rPr>
            <w:color w:val="0000FF"/>
          </w:rPr>
          <w:t>21.2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представляются с использованием электронных носителей и (или) информационно-телекоммуникационных сетей общего пользования, включая сеть Интернет.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bookmarkStart w:id="6" w:name="P187"/>
      <w:bookmarkEnd w:id="6"/>
      <w:r>
        <w:rPr/>
        <w:t>7. Исчерпывающий перечень документов,</w:t>
      </w:r>
    </w:p>
    <w:p>
      <w:pPr>
        <w:pStyle w:val="ConsPlusTitle"/>
        <w:jc w:val="center"/>
        <w:rPr/>
      </w:pPr>
      <w:r>
        <w:rPr/>
        <w:t>необходимых в соответствии с нормативными правовыми актами</w:t>
      </w:r>
    </w:p>
    <w:p>
      <w:pPr>
        <w:pStyle w:val="ConsPlusTitle"/>
        <w:jc w:val="center"/>
        <w:rPr/>
      </w:pPr>
      <w:r>
        <w:rPr/>
        <w:t>для предоставления государственной услуги, которые находятся</w:t>
      </w:r>
    </w:p>
    <w:p>
      <w:pPr>
        <w:pStyle w:val="ConsPlusTitle"/>
        <w:jc w:val="center"/>
        <w:rPr/>
      </w:pPr>
      <w:r>
        <w:rPr/>
        <w:t>в распоряжении государственных органов, органов местного</w:t>
      </w:r>
    </w:p>
    <w:p>
      <w:pPr>
        <w:pStyle w:val="ConsPlusTitle"/>
        <w:jc w:val="center"/>
        <w:rPr/>
      </w:pPr>
      <w:r>
        <w:rPr/>
        <w:t>самоуправления и иных органов, участвующих в предоставлении</w:t>
      </w:r>
    </w:p>
    <w:p>
      <w:pPr>
        <w:pStyle w:val="ConsPlusTitle"/>
        <w:jc w:val="center"/>
        <w:rPr/>
      </w:pPr>
      <w:r>
        <w:rPr/>
        <w:t>государственной услуги, и которые заявитель вправе</w:t>
      </w:r>
    </w:p>
    <w:p>
      <w:pPr>
        <w:pStyle w:val="ConsPlusTitle"/>
        <w:jc w:val="center"/>
        <w:rPr/>
      </w:pPr>
      <w:r>
        <w:rPr/>
        <w:t>представить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7.1. ОСЗН, МФЦ в порядке межведомственного информационного взаимодействия запрашивают в соответствующих органах (организациях) следующие имеющиеся в их распоряжении документы (сведения):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сведения о номере индивидуального лицевого счета застрахованного лица в системе обязательного пенсионного страхования Российской Федерации из государственного учреждения - Отделения Фонда пенсионного и социального страхования Российской Федерации;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сведения о государственной регистрации брака, содержащиеся в ЕГР ЗАГС;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сведения из организаций здравоохранения о состоянии здоровья: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гражданина, выразившего желание стать опекуном, по результатам освидетельствования в порядке, устанавливаемом Министерством здравоохранения и социального развития Российской Федерации;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гражданина, оформляющего патронаж, об отсутствии у него заболеваний, при которых он не может быть помощником гражданина, нуждающегося в установлении над ним патронажа;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гражданина, нуждающегося в установлении патронажа, о невозможности по состоянию здоровья самостоятельно осуществлять и защищать свои права и исполнять обязанности;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сведения о мерах социальной поддержки в виде выплат, полученные в соответствии с законодательством Российской Федерации и (или) законодательством субъекта (информирование из "Единой централизованной цифровой платформы в социальной сфере" по СНИЛС);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сведения о паспортном досье по СНИЛС (запрос в СК МВД России);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сведения о смерти (предоставление из ЕГР ЗАГС по запросу сведений о смерти);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сведения рождения ребенка (предоставление из ЕГР ЗАГС по запросу сведений о рождении).</w:t>
      </w:r>
    </w:p>
    <w:p>
      <w:pPr>
        <w:pStyle w:val="ConsPlusNormal"/>
        <w:jc w:val="both"/>
        <w:rPr/>
      </w:pPr>
      <w:r>
        <w:rPr/>
        <w:t xml:space="preserve">(п. 7.1 в ред. </w:t>
      </w:r>
      <w:hyperlink r:id="rId24">
        <w:r>
          <w:rPr>
            <w:color w:val="0000FF"/>
          </w:rPr>
          <w:t>постановления</w:t>
        </w:r>
      </w:hyperlink>
      <w:r>
        <w:rPr/>
        <w:t xml:space="preserve"> минтруда Ростовской обл. от 22.01.2024 N 1)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7.2. Гражданин вправе по своей инициативе представить указанные сведения.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Непредставление заявителем вышеуказанных сведений не является основанием для отказа заявителю в предоставлении услуги.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8. Указание на запрет требовать от заявителя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При предоставлении государственной услуги запрещено требовать от заявителя: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>
        <w:r>
          <w:rPr>
            <w:color w:val="0000FF"/>
          </w:rPr>
          <w:t>части 6 статьи 7</w:t>
        </w:r>
      </w:hyperlink>
      <w:r>
        <w:rPr/>
        <w:t xml:space="preserve"> Федерального закона от 27.07.2010 N 210-ФЗ;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услуги, за исключением случаев, предусмотренных </w:t>
      </w:r>
      <w:hyperlink r:id="rId26">
        <w:r>
          <w:rPr>
            <w:color w:val="0000FF"/>
          </w:rPr>
          <w:t>пунктом 4 части 1 статьи 7</w:t>
        </w:r>
      </w:hyperlink>
      <w:r>
        <w:rPr/>
        <w:t xml:space="preserve"> Федерального закона от 27.07.2010 N 210-ФЗ;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осуществлении записи на прием в электронном виде совершение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7">
        <w:r>
          <w:rPr>
            <w:color w:val="0000FF"/>
          </w:rPr>
          <w:t>пунктом 7.2 части 1 статьи 16</w:t>
        </w:r>
      </w:hyperlink>
      <w:r>
        <w:rPr/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rPr/>
        <w:t xml:space="preserve"> минтруда Ростовской обл. от 25.11.2021 N 46)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bookmarkStart w:id="7" w:name="P225"/>
      <w:bookmarkEnd w:id="7"/>
      <w:r>
        <w:rPr/>
        <w:t>9. Исчерпывающий перечень оснований для отказа</w:t>
      </w:r>
    </w:p>
    <w:p>
      <w:pPr>
        <w:pStyle w:val="ConsPlusTitle"/>
        <w:jc w:val="center"/>
        <w:rPr/>
      </w:pPr>
      <w:r>
        <w:rPr/>
        <w:t>в приеме документов, необходимых для предоставления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Основанием для отказа в приеме документов, необходимых для предоставления государственной услуги, является: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подача заявления лицом, не относящимся к категории лиц, указанных в </w:t>
      </w:r>
      <w:hyperlink w:anchor="P60">
        <w:r>
          <w:rPr>
            <w:color w:val="0000FF"/>
          </w:rPr>
          <w:t>подразделе 2 раздела I</w:t>
        </w:r>
      </w:hyperlink>
      <w:r>
        <w:rPr/>
        <w:t xml:space="preserve"> Регламента;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отказ обратившегося лица предъявить документ, удостоверяющий его личность;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непредставление уполномоченным представителем заявителя документов, подтверждающих его личность и полномочия на осуществление действий от имени заявителя;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представление неполного перечня документов, указанных в подразделе 6 настоящего раздела, которые заявитель должен представить самостоятельно;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отсутствие в заявлении фамилии, имени, отчества (при наличии) обратившегося, почтового адреса;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если в заявлении и (или) документах: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текст не поддается прочтению;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имеются серьезные повреждения, не позволяющие однозначно истолковать их содержание;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отсутствуют дата, подпись и печать (при обязательном их наличии);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имеются исправления, дописки и подчистки.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ОСЗН, МФЦ не вправе отказать в приеме документов, необходимых для предоставления государственной услуги, в случае, если указанные документы поданы в соответствии с информацией о сроках и порядке предоставления услуги, опубликованной на ЕПГУ.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10. Исчерпывающий перечень оснований для приостановления</w:t>
      </w:r>
    </w:p>
    <w:p>
      <w:pPr>
        <w:pStyle w:val="ConsPlusTitle"/>
        <w:jc w:val="center"/>
        <w:rPr/>
      </w:pPr>
      <w:r>
        <w:rPr/>
        <w:t>и (или) отказа в предоставлении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10.1. Исчерпывающий перечень оснований для отказа в предоставлении государственной услуги: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отсутствие у заявителя гражданства Российской Федерации или государства, с которым Российской Федерацией заключен соответствующий международный договор;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отсутствие у заявителя регистрации по месту жительства;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предоставление недостоверных сведений и (или) документов;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выявление в ходе обследования неудовлетворительных условий жизни гражданина, выразившего желание стать опекуном (попечителем);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наличие у гражданина, выразившего желание стать опекуном, судимости за умышленное преступление против жизни и здоровья граждан;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несоответствие жилых помещений заявителя санитарным и техническим правилам и нормам;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наличие факта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Не допускается отказ в предоставлении государственной услуги в случае, если необходимые документы поданы в соответствии с информацией о сроках и порядке предоставления государственной услуги, опубликованной на ЕПГУ и официальном сайте минтруда области.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10.2. Оснований для приостановления предоставления государственной услуги нормативными правовыми актами не предусмотрено.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11. Перечень услуг, которые являются необходимыми</w:t>
      </w:r>
    </w:p>
    <w:p>
      <w:pPr>
        <w:pStyle w:val="ConsPlusTitle"/>
        <w:jc w:val="center"/>
        <w:rPr/>
      </w:pPr>
      <w:r>
        <w:rPr/>
        <w:t>и обязательными для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При предоставлении государственной услуги оказание иных услуг, необходимых и обязательных для предоставления государственной услуги, не предусматривается.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12. Порядок, размер и основания взимания</w:t>
      </w:r>
    </w:p>
    <w:p>
      <w:pPr>
        <w:pStyle w:val="ConsPlusTitle"/>
        <w:jc w:val="center"/>
        <w:rPr/>
      </w:pPr>
      <w:r>
        <w:rPr/>
        <w:t>государственной пошлины или иной платы, взимаемой</w:t>
      </w:r>
    </w:p>
    <w:p>
      <w:pPr>
        <w:pStyle w:val="ConsPlusTitle"/>
        <w:jc w:val="center"/>
        <w:rPr/>
      </w:pPr>
      <w:r>
        <w:rPr/>
        <w:t>за предоставление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Государственная пошлина или иная плата за предоставление государственной услуги не взимается. Предоставление государственной услуги осуществляется бесплатно.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Взимание платы за действия, связанные с организацией предоставления услуги в МФЦ, запрещается.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13. Порядок, размер и основания взимания платы</w:t>
      </w:r>
    </w:p>
    <w:p>
      <w:pPr>
        <w:pStyle w:val="ConsPlusTitle"/>
        <w:jc w:val="center"/>
        <w:rPr/>
      </w:pPr>
      <w:r>
        <w:rPr/>
        <w:t>за предоставление услуг, которые являются необходимыми</w:t>
      </w:r>
    </w:p>
    <w:p>
      <w:pPr>
        <w:pStyle w:val="ConsPlusTitle"/>
        <w:jc w:val="center"/>
        <w:rPr/>
      </w:pPr>
      <w:r>
        <w:rPr/>
        <w:t>и обязательными для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Предоставление услуг, необходимых и обязательных для предоставления государственной услуги, нормативными правовыми актами не предусмотрено.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14. Максимальный срок ожидания в очереди</w:t>
      </w:r>
    </w:p>
    <w:p>
      <w:pPr>
        <w:pStyle w:val="ConsPlusTitle"/>
        <w:jc w:val="center"/>
        <w:rPr/>
      </w:pPr>
      <w:r>
        <w:rPr/>
        <w:t>при подаче запроса о предоставлении государственной услуги</w:t>
      </w:r>
    </w:p>
    <w:p>
      <w:pPr>
        <w:pStyle w:val="ConsPlusTitle"/>
        <w:jc w:val="center"/>
        <w:rPr/>
      </w:pPr>
      <w:r>
        <w:rPr/>
        <w:t>и при получении результата предоставления государственной</w:t>
      </w:r>
    </w:p>
    <w:p>
      <w:pPr>
        <w:pStyle w:val="ConsPlusTitle"/>
        <w:jc w:val="center"/>
        <w:rPr/>
      </w:pPr>
      <w:r>
        <w:rPr/>
        <w:t>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При личном обращении в ОСЗН или МФЦ максимальное время ожидания в очереди для получения информации о ходе предоставления государственной услуги, а также при получении результата не должно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15. Срок и порядок регистрации запроса заявителя</w:t>
      </w:r>
    </w:p>
    <w:p>
      <w:pPr>
        <w:pStyle w:val="ConsPlusTitle"/>
        <w:jc w:val="center"/>
        <w:rPr/>
      </w:pPr>
      <w:r>
        <w:rPr/>
        <w:t>о предоставлении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Заявление о предоставлении государственной услуги, поданное при личном обращении гражданина в ОСЗН либо в МФЦ, регистрируется в день приема указанного заявления в </w:t>
      </w:r>
      <w:hyperlink w:anchor="P819">
        <w:r>
          <w:rPr>
            <w:color w:val="0000FF"/>
          </w:rPr>
          <w:t>Журнале</w:t>
        </w:r>
      </w:hyperlink>
      <w:r>
        <w:rPr/>
        <w:t xml:space="preserve"> регистрации заявлений граждан по форме согласно приложению N 3 к Регламенту.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Регистрация заявления о предоставлении государственной услуги и документов, направленных в электронном виде с использованием ЕПГУ, осуществляется в день их поступления в ОСЗН либо на следующий рабочий день в случае поступления документов после окончания рабочего времени ОСЗН.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ОСЗН, следующий за выходным или нерабочим праздничным днем.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направлении заявления через ЕПГУ регистрация электронного заявления производится в автоматическом режиме и не требует участия работника ОСЗН.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направления заявления о предоставлении государственной услуги и необходимых документов по почте, их регистрация осуществляется не позднее рабочего дня, следующего за днем их получения ОСЗН.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16. Требования к помещениям,</w:t>
      </w:r>
    </w:p>
    <w:p>
      <w:pPr>
        <w:pStyle w:val="ConsPlusTitle"/>
        <w:jc w:val="center"/>
        <w:rPr/>
      </w:pPr>
      <w:r>
        <w:rPr/>
        <w:t>в которых предоставляется государственная услуга, к залам</w:t>
      </w:r>
    </w:p>
    <w:p>
      <w:pPr>
        <w:pStyle w:val="ConsPlusTitle"/>
        <w:jc w:val="center"/>
        <w:rPr/>
      </w:pPr>
      <w:r>
        <w:rPr/>
        <w:t>ожидания, местам для заполнения запросов о предоставлении</w:t>
      </w:r>
    </w:p>
    <w:p>
      <w:pPr>
        <w:pStyle w:val="ConsPlusTitle"/>
        <w:jc w:val="center"/>
        <w:rPr/>
      </w:pPr>
      <w:r>
        <w:rPr/>
        <w:t>государственной услуги, информационным стендам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16.1. Требования к помещению, в котором организуется предоставление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Помещения, в которых предоставляется государственная услуга, должны быть расположены с учетом пешеходной доступности для заявителей от остановок общественного транспорта.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Здание должно быть оборудовано входом для свободного доступа заявителей в помещение, в том числе и для инвалидов.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Вход в здание должен быть оборудован информационной табличкой (вывеской), содержащей информацию об организации, осуществляющей предоставление государственной услуги: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наименование;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режим работы.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Прием заявителей осуществляется в специально выделенных для этих целей помещениях.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Присутственные места включают места для ожидания, информирования, приема заявителей.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 входа в каждое из помещений размещается табличка с наименованием государственной услуги и номером кабинета.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Присутственные места оборудуются: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противопожарной системой и средствами пожаротушения;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системой оповещения о возникновении чрезвычайной ситуации.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Вход и выход из помещений оборудуются соответствующими указателями.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Места информирования, предназначенные для ознакомления заявителей с информационными материалами, оборудуются: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информационными стендами, в том числе мультимедийными средствами информирования;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стульями и столами для возможности оформления документов;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образцами заявлений.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Места для заполнения документов оборудуются стульями, столами и обеспечиваются образцами заполнения документов.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здании органа, осуществляющего предоставление государственной услуги, организуются помещения для специалиста, ведущего прием заявителей.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Прием всего комплекта документов, необходимых для предоставления государственной услуги, и выдача документов (информации) по окончании предоставления государственной услуги осуществляется в одном кабинете.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Каждое рабочее место специалистов минтруда области, ОСЗН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местах предоставления государственной услуги обеспечивается беспрепятственный доступ инвалидов для получения государственной услуги, в том числе: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условия для беспрепятственного доступа к ним и предоставляемой в них государственной услуге;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возможность самостоятельного или с помощью специалистов, предоставляющих услугу, передвижения в здании минтруда области, в здании ОСЗН, входа в помещения и выхода из них;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возможность посадки в транспортное средство и высадки из него перед входом в помещения минтруда области, ОСЗН, в том числе с использованием кресла-коляски и при необходимости с помощью специалиста, предоставляющего услугу;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16.2. Требования к помещению МФЦ, в котором организуется предоставление государственной услуги: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rPr/>
        <w:t xml:space="preserve"> от 30.12.2009 N 384-ФЗ,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 пользования заявителями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наличие бесплатного опрятного туалета для заявителей;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наличие кулера с питьевой водой, предназначенного для безвозмездного пользования заявителями;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наличие недорогого пункта питания (в помещении расположен буфет или вендинговый аппарат либо в непосредственной близости (до 100 м) расположен продуктовый магазин, пункт общественного питания);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соблюдение чистоты и опрятности помещения, отсутствие неисправной мебели, инвентаря;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размещение цветов, создание уютной обстановки в секторе информирования и ожидания и (или) секторе приема заявителей.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Определенные Регламентом требования к местам предоставления государственной услуги в МФЦ применяются, если в нем в соответствии с действующим законодательством Российской Федерации не установлены иные более высокие требования.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17. Показатели доступности и качества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17.1. Основным показателем доступности и качества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Оценка качества и доступности государственной услуги должна осуществляться по следующим показателям: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возможность подачи заявления и документов для получения государственной услуги в МФЦ;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своевременность предоставления государственной услуги в соответствии со стандартом ее предоставления;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отсутствие обоснованных жалоб со стороны заявителей по результатам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доступность обращения за предоставлением государственной услуги, в том числе для лиц с ограниченными возможностями здоровья, для реализации которой обеспечивается: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сопровождение инвалидов, имеющих стойкие расстройства функции зрения и самостоятельного передвижения, и оказание им помощи в помещениях минтруда области, ОСЗН и МФЦ;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допуск в помещения минтруда области, ОСЗН и МФЦ сурдопереводчика и тифлосурдопереводчика;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допуск в помещения минтруда области, ОСЗН и МФЦ собаки-проводника при наличии документа, подтверждающего ее специальное обучение, выданного в соответствии с </w:t>
      </w:r>
      <w:hyperlink r:id="rId30">
        <w:r>
          <w:rPr>
            <w:color w:val="0000FF"/>
          </w:rPr>
          <w:t>Приказом</w:t>
        </w:r>
      </w:hyperlink>
      <w:r>
        <w:rPr/>
        <w:t xml:space="preserve"> Министерства труда и социальной защиты Российской Федерации от 22.06.2015 N 386н;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оказание специалистами, предоставляющими услугу,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возможность получения государственной услуги по экстерриториальному принципу, в соответствии с которым подача запросов, документов, информации, необходимых для получения государственной услуги,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МФЦ, расположенном на территории Ростовской области, в соответствии с порядком, предусмотренным </w:t>
      </w:r>
      <w:hyperlink w:anchor="P384">
        <w:r>
          <w:rPr>
            <w:color w:val="0000FF"/>
          </w:rPr>
          <w:t>разделом III</w:t>
        </w:r>
      </w:hyperlink>
      <w:r>
        <w:rPr/>
        <w:t xml:space="preserve"> Административного регламента.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rPr/>
        <w:t xml:space="preserve"> минтруда Ростовской обл. от 25.11.2021 N 46)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17.2. Показатели доступности и качества государственной услуги определяются также количеством взаимодействий заявителей с должностными лицами при предоставлении государственной услуги и их продолжительностью.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Взаимодействие заявителей с указанными лицами осуществляется не более 2 раз: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подаче документов, необходимых для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получении результата предоставления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Продолжительность взаимодействия не должна превышать 15 минут по каждому из указанных видов.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Абзац утратил силу. - </w:t>
      </w:r>
      <w:hyperlink r:id="rId32">
        <w:r>
          <w:rPr>
            <w:color w:val="0000FF"/>
          </w:rPr>
          <w:t>Постановление</w:t>
        </w:r>
      </w:hyperlink>
      <w:r>
        <w:rPr/>
        <w:t xml:space="preserve"> минтруда Ростовской обл. от 25.11.2021 N 46.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Информация о данной услуге, а также возможность подачи документов для получения услуги доступна заявителю с использованием ЕПГУ.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Для заявителя обеспечивается возможность получения уведомления об отказе в предоставлении государственной услуги в электронном виде, а также возможность осуществления мониторинга хода предоставления услуги с использованием ЕПГУ, а также возможность получения уведомления об отказе в предоставлении государственной услуги в электронном виде.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Услуга может быть предоставлена посредством запроса о предоставлении нескольких государственных и (или) муниципальных услуг в МФЦ, предусмотренного </w:t>
      </w:r>
      <w:hyperlink r:id="rId33">
        <w:r>
          <w:rPr>
            <w:color w:val="0000FF"/>
          </w:rPr>
          <w:t>статьей 15.1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Возможность предоставления государственной услуги в упреждающем (проактивном) режиме не предусмотрена.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rPr/>
        <w:t xml:space="preserve"> минтруда Ростовской обл. от 25.11.2021 N 46)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ОСЗН, многофункциональные центры направляют в личный кабинет заявителя на ЕПГУ сведения о ходе выполнения запроса о предоставлении услуги и результатов предоставления услуги вне зависимости от способа обращения заявителя за предоставлением такой услуги, а также от способа предоставления заявителю результатов их предоставления.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rPr/>
        <w:t xml:space="preserve"> минтруда Ростовской обл. от 22.01.2024 N 1)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18. Иные требования, в том числе учитывающие особенности</w:t>
      </w:r>
    </w:p>
    <w:p>
      <w:pPr>
        <w:pStyle w:val="ConsPlusTitle"/>
        <w:jc w:val="center"/>
        <w:rPr/>
      </w:pPr>
      <w:r>
        <w:rPr/>
        <w:t>предоставления государственной услуги в многофункциональных</w:t>
      </w:r>
    </w:p>
    <w:p>
      <w:pPr>
        <w:pStyle w:val="ConsPlusTitle"/>
        <w:jc w:val="center"/>
        <w:rPr/>
      </w:pPr>
      <w:r>
        <w:rPr/>
        <w:t>центрах предоставления государственных и муниципальных услуг</w:t>
      </w:r>
    </w:p>
    <w:p>
      <w:pPr>
        <w:pStyle w:val="ConsPlusTitle"/>
        <w:jc w:val="center"/>
        <w:rPr/>
      </w:pPr>
      <w:r>
        <w:rPr/>
        <w:t>и особенности предоставления государственной услуги</w:t>
      </w:r>
    </w:p>
    <w:p>
      <w:pPr>
        <w:pStyle w:val="ConsPlusTitle"/>
        <w:jc w:val="center"/>
        <w:rPr/>
      </w:pPr>
      <w:r>
        <w:rPr/>
        <w:t>в электронной форме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18.1. Прием заявления и необходимых документов и выдача документов по результатам предоставления государственной услуги осуществляются в МФЦ в соответствии с соглашением о взаимодействии между ОСЗН и ГКУ РО "УМФЦ".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Соглашение размещается на официальных сайтах ОСЗН, Портале сети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rPr/>
        <w:t xml:space="preserve"> минтруда Ростовской обл. от 25.11.2021 N 46.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10.12.2015 N 3.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18.2. При предоставлении государственной услуги в электронной форме используются средства электронной подписи. Предусматриваются следующие виды электронных подписей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простая электронная подпись;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усиленная квалифицированная электронная подпись.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Предоставление государственной услуги с использованием ЕПГУ осуществляется в отношении заявителей, прошедших процедуру идентификации и аутентификации в порядке, предусмотренном </w:t>
      </w:r>
      <w:hyperlink r:id="rId38">
        <w:r>
          <w:rPr>
            <w:color w:val="0000FF"/>
          </w:rPr>
          <w:t>частью 11 статьи 7</w:t>
        </w:r>
      </w:hyperlink>
      <w:r>
        <w:rPr/>
        <w:t xml:space="preserve"> Федерального закона от 27.07.2010 N 210-ФЗ.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rPr/>
        <w:t xml:space="preserve"> минтруда Ростовской обл. от 25.11.2021 N 46)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bookmarkStart w:id="8" w:name="P384"/>
      <w:bookmarkEnd w:id="8"/>
      <w:r>
        <w:rPr/>
        <w:t>Раздел III. СОСТАВ, ПОСЛЕДОВАТЕЛЬНОСТЬ И СРОКИ ВЫПОЛНЕНИЯ</w:t>
      </w:r>
    </w:p>
    <w:p>
      <w:pPr>
        <w:pStyle w:val="ConsPlusTitle"/>
        <w:jc w:val="center"/>
        <w:rPr/>
      </w:pPr>
      <w:r>
        <w:rPr/>
        <w:t>АДМИНИСТРАТИВНЫХ ПРОЦЕДУР (ДЕЙСТВИЙ), ТРЕБОВАНИЯ К ПОРЯДКУ</w:t>
      </w:r>
    </w:p>
    <w:p>
      <w:pPr>
        <w:pStyle w:val="ConsPlusTitle"/>
        <w:jc w:val="center"/>
        <w:rPr/>
      </w:pPr>
      <w:r>
        <w:rPr/>
        <w:t>ИХ ВЫПОЛНЕНИЯ, В ТОМ ЧИСЛЕ ОСОБЕННОСТИ ВЫПОЛНЕНИЯ</w:t>
      </w:r>
    </w:p>
    <w:p>
      <w:pPr>
        <w:pStyle w:val="ConsPlusTitle"/>
        <w:jc w:val="center"/>
        <w:rPr/>
      </w:pPr>
      <w:r>
        <w:rPr/>
        <w:t>АДМИНИСТРАТИВНЫХ ПРОЦЕДУР (ДЕЙСТВИЙ) В ЭЛЕКТРОННОЙ ФОРМЕ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1. Исчерпывающий перечень административных процедур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При обращении заявителей в ОСЗН осуществляются следующие административные процедуры: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прием от заявителей и регистрация заявления и документов, необходимых для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формирование и направление межведомственных запросов в органы и организации, участвующие в предоставлении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рассмотрение заявления и прилагаемых к нему документов, проведение обследования условий жизни гражданина, выразившего желание стать опекуном;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принятие решения о предоставлении либо об отказе в предоставлении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уведомление заявителя о результате предоставления услуги (в том числе формирование электронных документов, направленных в МФЦ для уведомления заявителей).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1.2. При обращении заявителей в МФЦ осуществляются следующие административные процедуры: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прием от заявителей и регистрация заявления и документов, необходимых для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формирование и направление межведомственных запросов в органы и организации, участвующие в предоставлении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формирование комплекта документов и передача в ОСЗН;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уведомление заявителя о результате предоставления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1.3. При обращении заявителя через ЕПГУ осуществляются следующие административные процедуры: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предоставление информации о порядке и сроках предоставления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запись на прием в ОСЗН (МФЦ) для подачи запроса о предоставлении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подача заявителем запроса и иных документов;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прием и регистрация ОСЗН запроса и иных документов, необходимых для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получение заявителем сведений о ходе выполнения запроса;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получение заявителем результата;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2. Описание административных процедур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2.1. Описание административных процедур, осуществляемых ОСЗН.</w:t>
      </w:r>
    </w:p>
    <w:p>
      <w:pPr>
        <w:pStyle w:val="ConsPlusNormal"/>
        <w:spacing w:before="280" w:after="0"/>
        <w:ind w:firstLine="540"/>
        <w:jc w:val="both"/>
        <w:rPr/>
      </w:pPr>
      <w:bookmarkStart w:id="9" w:name="P415"/>
      <w:bookmarkEnd w:id="9"/>
      <w:r>
        <w:rPr/>
        <w:t>2.1.1. Прием от заявителей и регистрация заявления и документов, необходимых для предоставления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Основанием для начала административной процедуры является поступление в ОСЗН заявления и документов, указанных в </w:t>
      </w:r>
      <w:hyperlink w:anchor="P145">
        <w:r>
          <w:rPr>
            <w:color w:val="0000FF"/>
          </w:rPr>
          <w:t>подразделе 6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Должностным лицом, ответственным за координацию выполнения административной процедуры, является работник ОСЗН, осуществляющий прием документов, который: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проверяет наличие документов, необходимых для предоставления государственной услуги, согласно перечню, указанному в </w:t>
      </w:r>
      <w:hyperlink w:anchor="P145">
        <w:r>
          <w:rPr>
            <w:color w:val="0000FF"/>
          </w:rPr>
          <w:t>подразделе 6 раздела II</w:t>
        </w:r>
      </w:hyperlink>
      <w:r>
        <w:rPr/>
        <w:t xml:space="preserve"> Регламента;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сопоставляет указанные в заявлении сведения и данные с представленными документами;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выявляет наличие в заявлении и документах исправлений, которые не позволяют однозначно истолковать их содержание;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снимает копии с представленных заявителем документов, предусмотренных </w:t>
      </w:r>
      <w:hyperlink w:anchor="P145">
        <w:r>
          <w:rPr>
            <w:color w:val="0000FF"/>
          </w:rPr>
          <w:t>подразделом 6 раздела II</w:t>
        </w:r>
      </w:hyperlink>
      <w:r>
        <w:rPr/>
        <w:t xml:space="preserve"> Регламента, и ставит на них заверительную надпись "Верно", должность лица, заверившего копию, личную подпись, инициалы, фамилию, дату заверения;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регистрирует заявление в </w:t>
      </w:r>
      <w:hyperlink w:anchor="P819">
        <w:r>
          <w:rPr>
            <w:color w:val="0000FF"/>
          </w:rPr>
          <w:t>Журнале</w:t>
        </w:r>
      </w:hyperlink>
      <w:r>
        <w:rPr/>
        <w:t xml:space="preserve"> регистрации заявлений граждан (приложение N 3);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выдает </w:t>
      </w:r>
      <w:hyperlink w:anchor="P862">
        <w:r>
          <w:rPr>
            <w:color w:val="0000FF"/>
          </w:rPr>
          <w:t>расписку-уведомление</w:t>
        </w:r>
      </w:hyperlink>
      <w:r>
        <w:rPr/>
        <w:t xml:space="preserve"> по форме согласно приложению N 4 к Регламенту о приеме заявления и документов, предусмотренных </w:t>
      </w:r>
      <w:hyperlink w:anchor="P145">
        <w:r>
          <w:rPr>
            <w:color w:val="0000FF"/>
          </w:rPr>
          <w:t>подразделом 6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Расписка-уведомление выдается гражданину на руки непосредственно при приеме заявления о предоставлении государственной услуги (при личном обращении гражданина) или направляется по почте в день регистрации заявления о предоставлении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Критерием принятия решения по административной процедуре является отсутствие оснований для отказа в приеме необходимых документов, предусмотренных </w:t>
      </w:r>
      <w:hyperlink w:anchor="P225">
        <w:r>
          <w:rPr>
            <w:color w:val="0000FF"/>
          </w:rPr>
          <w:t>подразделом 9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В случае наличия оснований для отказа в приеме документов, предусмотренных </w:t>
      </w:r>
      <w:hyperlink w:anchor="P225">
        <w:r>
          <w:rPr>
            <w:color w:val="0000FF"/>
          </w:rPr>
          <w:t>подразделом 9 раздела II</w:t>
        </w:r>
      </w:hyperlink>
      <w:r>
        <w:rPr/>
        <w:t xml:space="preserve"> Регламента, ответственный работник ОСЗН возвращает их заявителю.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отсутствии у заявителя заполненного заявления или его неправильном заполнении специалист, ответственный за прием документов, помогает заявителю написать заявление.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Если заявление для назначения государственной услуги с документами поступило в ОСЗН по почте, расписка-уведомление направляется в адрес гражданина по почте.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Максимальный срок выполнения административных процедур, предусмотренных настоящим подпунктом, составляет 15 минут на каждого заявителя.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Обращение заявителя с документами, предусмотренными </w:t>
      </w:r>
      <w:hyperlink w:anchor="P145">
        <w:r>
          <w:rPr>
            <w:color w:val="0000FF"/>
          </w:rPr>
          <w:t>подразделом 6 раздела II</w:t>
        </w:r>
      </w:hyperlink>
      <w:r>
        <w:rPr/>
        <w:t xml:space="preserve">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ОСЗН, ответственного за предоставление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Результатом административной процедуры является формирование комплекта документов, предусмотренного </w:t>
      </w:r>
      <w:hyperlink w:anchor="P145">
        <w:r>
          <w:rPr>
            <w:color w:val="0000FF"/>
          </w:rPr>
          <w:t>подразделом 6 раздела II</w:t>
        </w:r>
      </w:hyperlink>
      <w:r>
        <w:rPr/>
        <w:t xml:space="preserve"> Регламента для рассмотрения заявления и прилагаемых к нему документов для установления права на получение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Способом фиксации результата административной процедуры является регистрация ответственным работником ОСЗН заявления в Журнале регистрации заявлений граждан.</w:t>
      </w:r>
    </w:p>
    <w:p>
      <w:pPr>
        <w:pStyle w:val="ConsPlusNormal"/>
        <w:spacing w:before="280" w:after="0"/>
        <w:ind w:firstLine="540"/>
        <w:jc w:val="both"/>
        <w:rPr/>
      </w:pPr>
      <w:bookmarkStart w:id="10" w:name="P433"/>
      <w:bookmarkEnd w:id="10"/>
      <w:r>
        <w:rPr/>
        <w:t>2.1.2. Формирование и направление межведомственных запросов в органы и организации, участвующие в предоставлении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Основанием для начала административной процедуры является регистрация заявления с приложением документов, указанных в </w:t>
      </w:r>
      <w:hyperlink w:anchor="P145">
        <w:r>
          <w:rPr>
            <w:color w:val="0000FF"/>
          </w:rPr>
          <w:t>подразделе 6 раздела II</w:t>
        </w:r>
      </w:hyperlink>
      <w:r>
        <w:rPr/>
        <w:t xml:space="preserve"> Регламента, и отсутствие документов, указанных в </w:t>
      </w:r>
      <w:hyperlink w:anchor="P187">
        <w:r>
          <w:rPr>
            <w:color w:val="0000FF"/>
          </w:rPr>
          <w:t>подразделе 7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Работник ОСЗН в течение 2 рабочих дней со дня регистрации заявления и представленных документов направляет запрос о представлении документов и (или) сведений, предусмотренных </w:t>
      </w:r>
      <w:hyperlink w:anchor="P187">
        <w:r>
          <w:rPr>
            <w:color w:val="0000FF"/>
          </w:rPr>
          <w:t>подразделом 7 раздела II</w:t>
        </w:r>
      </w:hyperlink>
      <w:r>
        <w:rPr/>
        <w:t xml:space="preserve"> Регламента, в: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Отделение Фонда пенсионного и социального страхования Российской Федерации;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rPr/>
        <w:t xml:space="preserve"> минтруда Ростовской обл. от 22.01.2024 N 1)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управляющую организацию жилого помещения, в котором проживает заявитель;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Федеральную службу государственной регистрации, кадастра и картографии (ее территориальные органы);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органы Министерства внутренних дел Российской Федерации;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Федеральную службу по надзору в сфере защиты прав потребителей и благополучия человека (ее территориальные органы).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Критерием принятия решения о подготовке и направлении в уполномоченные органы запросов является непредоставление заявителем документов, указанных в </w:t>
      </w:r>
      <w:hyperlink w:anchor="P187">
        <w:r>
          <w:rPr>
            <w:color w:val="0000FF"/>
          </w:rPr>
          <w:t>подразделе 7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Результатом административной процедуры является получение сведений, перечисленных в </w:t>
      </w:r>
      <w:hyperlink w:anchor="P187">
        <w:r>
          <w:rPr>
            <w:color w:val="0000FF"/>
          </w:rPr>
          <w:t>подразделе 7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Срок выполнения административной процедуры "формирование и направление межведомственных запросов в органы и организации, участвующие в предоставлении государственной услуги" 2 рабочих дня со дня регистрации заявления и документов, указанных в </w:t>
      </w:r>
      <w:hyperlink w:anchor="P145">
        <w:r>
          <w:rPr>
            <w:color w:val="0000FF"/>
          </w:rPr>
          <w:t>подразделе 6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межведомственного информационного взаимодействия.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Срок подготовки и направления ответа на запрос ОСЗН не может превышать 5 рабочих дней со дня его поступления.</w:t>
      </w:r>
    </w:p>
    <w:p>
      <w:pPr>
        <w:pStyle w:val="ConsPlusNormal"/>
        <w:spacing w:before="280" w:after="0"/>
        <w:ind w:firstLine="540"/>
        <w:jc w:val="both"/>
        <w:rPr/>
      </w:pPr>
      <w:bookmarkStart w:id="11" w:name="P448"/>
      <w:bookmarkEnd w:id="11"/>
      <w:r>
        <w:rPr/>
        <w:t>2.1.3. Рассмотрение заявления и прилагаемых к нему документов, проведение обследования условий жизни гражданина, выразившего желание стать опекуном.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Основанием для начала административной процедуры является окончание выполнения административных процедур, указанных в </w:t>
      </w:r>
      <w:hyperlink w:anchor="P415">
        <w:r>
          <w:rPr>
            <w:color w:val="0000FF"/>
          </w:rPr>
          <w:t>подпунктах 2.1.1</w:t>
        </w:r>
      </w:hyperlink>
      <w:r>
        <w:rPr/>
        <w:t xml:space="preserve">, </w:t>
      </w:r>
      <w:hyperlink w:anchor="P433">
        <w:r>
          <w:rPr>
            <w:color w:val="0000FF"/>
          </w:rPr>
          <w:t>2.1.2</w:t>
        </w:r>
      </w:hyperlink>
      <w:r>
        <w:rPr/>
        <w:t xml:space="preserve"> настоящего пункта.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Специалист ОСЗН: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осуществляет проверку документов, указанных в </w:t>
      </w:r>
      <w:hyperlink w:anchor="P145">
        <w:r>
          <w:rPr>
            <w:color w:val="0000FF"/>
          </w:rPr>
          <w:t>подразделе 6</w:t>
        </w:r>
      </w:hyperlink>
      <w:r>
        <w:rPr/>
        <w:t xml:space="preserve">, </w:t>
      </w:r>
      <w:hyperlink w:anchor="P187">
        <w:r>
          <w:rPr>
            <w:color w:val="0000FF"/>
          </w:rPr>
          <w:t>7 раздела II</w:t>
        </w:r>
      </w:hyperlink>
      <w:r>
        <w:rPr/>
        <w:t xml:space="preserve"> Регламента, на предмет соответствия действующему законодательству и наличия оснований для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проводит обследование условий жизни гражданина, выразившего желание стать опекуном;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оформляет акт об обследовании условий жизни гражданина, выразившего желание стать опекуном, в случае если заявитель является близким родственником - по форме согласно </w:t>
      </w:r>
      <w:hyperlink r:id="rId41">
        <w:r>
          <w:rPr>
            <w:color w:val="0000FF"/>
          </w:rPr>
          <w:t>приложению N 3</w:t>
        </w:r>
      </w:hyperlink>
      <w:r>
        <w:rPr/>
        <w:t xml:space="preserve"> к Приказу Министерства здравоохранения и социального развития Российской Федерации от 08.08.2011 N 891н; в иных случаях - по форме согласно </w:t>
      </w:r>
      <w:hyperlink r:id="rId42">
        <w:r>
          <w:rPr>
            <w:color w:val="0000FF"/>
          </w:rPr>
          <w:t>приложению</w:t>
        </w:r>
      </w:hyperlink>
      <w:r>
        <w:rPr/>
        <w:t xml:space="preserve"> к Приказу Министерства труда и социальной защиты Российской Федерации от 09.03.2017 N 250н;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принимает решение о предоставлении либо об отказе в предоставлении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подготавливает акт органа местного самоуправления о назначении гражданина опекуном (попечителем, помощником) либо </w:t>
      </w:r>
      <w:hyperlink w:anchor="P894">
        <w:r>
          <w:rPr>
            <w:color w:val="0000FF"/>
          </w:rPr>
          <w:t>уведомление</w:t>
        </w:r>
      </w:hyperlink>
      <w:r>
        <w:rPr/>
        <w:t xml:space="preserve"> об отказе в предоставлении государственной услуги по форме согласно приложению N 5 к Регламенту.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Критерием принятия решения является соответствие документов документам, указанным в </w:t>
      </w:r>
      <w:hyperlink w:anchor="P145">
        <w:r>
          <w:rPr>
            <w:color w:val="0000FF"/>
          </w:rPr>
          <w:t>подразделах 6</w:t>
        </w:r>
      </w:hyperlink>
      <w:r>
        <w:rPr/>
        <w:t xml:space="preserve">, </w:t>
      </w:r>
      <w:hyperlink w:anchor="P187">
        <w:r>
          <w:rPr>
            <w:color w:val="0000FF"/>
          </w:rPr>
          <w:t>7 раздела II</w:t>
        </w:r>
      </w:hyperlink>
      <w:r>
        <w:rPr/>
        <w:t xml:space="preserve"> Регламента, а также наличие удовлетворительных условий жизни гражданина, выразившего желание стать опекуном (попечителем), установить патронаж.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 результатам принятого решения оформляется: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акт органа местного самоуправления о назначении опекуном, попечителем (заключение о возможности быть опекуном, попечителем или заключение о невозможности быть опекуном, попечителем) лица, желающего установить опеку, попечительство над гражданином, признанным в установленном порядке недееспособными или ограниченно дееспособным либо </w:t>
      </w:r>
      <w:hyperlink w:anchor="P894">
        <w:r>
          <w:rPr>
            <w:color w:val="0000FF"/>
          </w:rPr>
          <w:t>уведомление</w:t>
        </w:r>
      </w:hyperlink>
      <w:r>
        <w:rPr/>
        <w:t xml:space="preserve"> об отказе в предоставлении государственной услуги либо уведомление об отказе в предоставлении государственной услуги (приложение N 5);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акт органа местного самоуправления о назначении помощником лица, желающего установить патронаж над совершеннолетним дееспособным гражданином, который по состоянию здоровья не может самостоятельно осуществлять и защищать свои права и исполнять обязанности, либо </w:t>
      </w:r>
      <w:hyperlink w:anchor="P894">
        <w:r>
          <w:rPr>
            <w:color w:val="0000FF"/>
          </w:rPr>
          <w:t>уведомление</w:t>
        </w:r>
      </w:hyperlink>
      <w:r>
        <w:rPr/>
        <w:t xml:space="preserve"> об отказе в предоставлении государственной услуги (приложение N 5).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Срок выполнения административной процедуры составляет 25 календарных дней.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Способом фиксации результата является акт органа местного самоуправления о назначении опекуном (попечителем, помощником) либо уведомление об отказе в предоставлении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В случае назначения заявителя опекуном (попечителем) информация фиксируется в </w:t>
      </w:r>
      <w:hyperlink r:id="rId43">
        <w:r>
          <w:rPr>
            <w:color w:val="0000FF"/>
          </w:rPr>
          <w:t>журнале</w:t>
        </w:r>
      </w:hyperlink>
      <w:r>
        <w:rPr/>
        <w:t xml:space="preserve"> учета граждан, выразивших желание стать опекунами или попечителями совершеннолетних недееспособных или не полностью дееспособных граждан, по форме согласно приложению N 1 к Приказу Министерства здравоохранения и социального развития Российской Федерации от 08.08.2011 N 891н.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2.1.4. Выдача гражданам результата предоставления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Основанием для начала административной процедуры является результат проведения административных действий, указанных в </w:t>
      </w:r>
      <w:hyperlink w:anchor="P415">
        <w:r>
          <w:rPr>
            <w:color w:val="0000FF"/>
          </w:rPr>
          <w:t>подпунктах 2.1.1</w:t>
        </w:r>
      </w:hyperlink>
      <w:r>
        <w:rPr/>
        <w:t xml:space="preserve">, </w:t>
      </w:r>
      <w:hyperlink w:anchor="P433">
        <w:r>
          <w:rPr>
            <w:color w:val="0000FF"/>
          </w:rPr>
          <w:t>2.1.2</w:t>
        </w:r>
      </w:hyperlink>
      <w:r>
        <w:rPr/>
        <w:t xml:space="preserve">, </w:t>
      </w:r>
      <w:hyperlink w:anchor="P448">
        <w:r>
          <w:rPr>
            <w:color w:val="0000FF"/>
          </w:rPr>
          <w:t>2.1.3</w:t>
        </w:r>
      </w:hyperlink>
      <w:r>
        <w:rPr/>
        <w:t xml:space="preserve"> настоящего пункта.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Выдача результата предоставления государственной услуги осуществляется способом, указанным в заявлении о предоставлении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Если в заявлении указан способ получения результата "в органе социальной защиты населения", работник ОСЗН направляет акт органа местного самоуправления о назначении опекуном (попечителем, помощником) и акт по результатам обследования условий жизни либо отказе в предоставлении государственной услуги заявителю в бумажном виде по почте (заказным письмом), в бумажно-электронном виде - с помощью факсимильного сообщения.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если заявление и необходимые документы поданы заявителем через МФЦ, ОСЗН направляет результат услуги в МФЦ для передачи заявителю.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Срок выполнения административной процедуры составляет 3 календарных дня.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2.2. Описание административных процедур, осуществляемых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2.2.1. 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работники МФЦ в соответствии с соглашением о взаимодействии между минтрудом области и государственным казенным учреждением Ростовской области "Уполномоченный многофункциональный центр предоставления государственных и муниципальных услуг":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"Интернет";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 использованием информаторов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 использованием иных способов информирования, доступных в многофункциональном центре.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Работники МФЦ осуществляют консультирование заявителей: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 порядке предоставления государственной услуги, в том числе по вопросам: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сроков и процедур предоставления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категории заявителей, имеющих право обращения за получением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уточнения перечня документов, необходимых при обращении за получением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услуги, ходе ее предоставления.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Способом фиксации результата данной административной процедуры является регистрация в информационной системе МФЦ представленной консультации, регистрация направленных ответов по вопросам предоставления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2.2.2. Прием от заявителей и регистрация заявления и документов, необходимых для предоставления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Основанием для начала осуществления административной процедуры является поступление необходимых для предоставления государственной услуги документов от заявителя в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Заявитель лично (или через доверенное лицо) обращается к работнику МФЦ, представляя документ, удостоверяющий личность, и документы на предоставление государственной услуги, которые не могут быть получены без участия заявителя.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Работник МФЦ осуществляет следующие действия: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информирует заявителя о порядке и условиях получения государственной услуги через МФЦ;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выдает заявителю бланк заявления на получение государственной услуги, после заполнения заявителем проверяет правильность внесенных данных и визирует заявление;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необходимости заполняет заявление на получение государственной услуги, распечатывает его и представляет заявителю на подпись;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проверяет документы, удостоверяющие личность заявителя, в случае обращения представителя гражданина - полномочия представителя; свидетельствует своей подписью правильность внесения в заявление данных заявителя;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осуществляет проверку полноты представленных документов, указанных в </w:t>
      </w:r>
      <w:hyperlink w:anchor="P145">
        <w:r>
          <w:rPr>
            <w:color w:val="0000FF"/>
          </w:rPr>
          <w:t>подразделе 6 раздела II</w:t>
        </w:r>
      </w:hyperlink>
      <w:r>
        <w:rPr/>
        <w:t xml:space="preserve"> Регламента, необходимых для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проверяет имело ли место обращение гражданина ранее, проставляет соответствующую отметку в заявлении;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осуществляет регистрацию документов в информационной системе МФЦ;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выдает заявителю в течение 1 рабочего дня один из следующих документов: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расписку о приеме документов в МФЦ, в которой указывается количество принятых документов, регистрационный номер заявления в МФЦ, фамилия и подпись работника МФЦ, принявшего заявление, дата принятия документов;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уведомление об отказе в приеме заявления и документов, в котором указаны причины отказа, фамилия и подпись работника МФЦ, дата отказа.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Критерием принятия решения по административной процедуре является отсутствие оснований для отказа в приеме необходимых документов, предусмотренных </w:t>
      </w:r>
      <w:hyperlink w:anchor="P225">
        <w:r>
          <w:rPr>
            <w:color w:val="0000FF"/>
          </w:rPr>
          <w:t>подразделом 9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Расписка о приеме документов в МФЦ выдается гражданину на руки непосредственно при приеме заявления о предоставлении государственной услуги (при личном обращении гражданина).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Способом фиксации результата является регистрация документов в информационной системе МФЦ либо формирование уведомления об отказе в приеме заявления и документов.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2.2.3. Формирование и направление межведомственных запросов в органы и организации, участвующие в предоставлении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Основанием для начала данной административной процедуры является отсутствие информации, указанной в </w:t>
      </w:r>
      <w:hyperlink w:anchor="P187">
        <w:r>
          <w:rPr>
            <w:color w:val="0000FF"/>
          </w:rPr>
          <w:t>подразделе 7 раздела II</w:t>
        </w:r>
      </w:hyperlink>
      <w:r>
        <w:rPr/>
        <w:t xml:space="preserve"> Регламента, не представленных заявителем по собственной инициативе.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Работник МФЦ при помощи системы межведомственного электронного взаимодействия осуществляет формирование запросов в органы (организации), участвующие в предоставлении государственной услуги, для получения соответствующей информации относительно заявителя.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Особенности осуществления межведомственного взаимодействия работником МФЦ устанавливаются Соглашением о взаимодействии между минтрудом области и ГКУ РО "УМФЦ".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Должностным лицом, ответственным за выполнение данной административной процедуры, является работник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Критериями принятия решения по данной административной процедуре является отсутствие включенных в состав заявки документов (информации), предусмотренных </w:t>
      </w:r>
      <w:hyperlink w:anchor="P187">
        <w:r>
          <w:rPr>
            <w:color w:val="0000FF"/>
          </w:rPr>
          <w:t>подразделом 7 раздела II</w:t>
        </w:r>
      </w:hyperlink>
      <w:r>
        <w:rPr/>
        <w:t xml:space="preserve"> Регламента или представление данных документов заявителем по собственной инициативе, но не соответствующих требованиям к данным документам.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Результатом административной процедуры является получение запрашиваемых документов или информации.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Способом фиксации результата данной административной процедуры являются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Срок осуществления административной процедуры составляет 1 рабочий день со дня регистрации документов в информационной системе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2.2.4. Формирование комплекта документов и передача в ОСЗН.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документов, предусмотренных </w:t>
      </w:r>
      <w:hyperlink w:anchor="P145">
        <w:r>
          <w:rPr>
            <w:color w:val="0000FF"/>
          </w:rPr>
          <w:t>подразделами 6</w:t>
        </w:r>
      </w:hyperlink>
      <w:r>
        <w:rPr/>
        <w:t xml:space="preserve">, </w:t>
      </w:r>
      <w:hyperlink w:anchor="P187">
        <w:r>
          <w:rPr>
            <w:color w:val="0000FF"/>
          </w:rPr>
          <w:t>7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Максимальный срок осуществления административной процедуры работником МФЦ - 1 рабочий день после получения документов, запрашиваемых посредством межведомственного электронного взаимодействия (но не более 6 рабочих дней с момента направления запросов), либо 1 рабочий день со дня представления заявителем полного перечня документов, предусмотренного </w:t>
      </w:r>
      <w:hyperlink w:anchor="P145">
        <w:r>
          <w:rPr>
            <w:color w:val="0000FF"/>
          </w:rPr>
          <w:t>подразделами 6 раздела II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обращения заявителя в территориальное обособленное структурное подразделение работник МФЦ обязан передать в ОСЗН документы, полученные от заявителя, в срок не более 7 рабочих дней с момента получения заявления (запроса) от заявителя о предоставлении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Работник МФЦ осуществляет сканирование всех представленных заявителем документов, формирует пакет документов в электронном виде и передает его по защищенным каналам связи в ОСЗН.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Должностным лицом, ответственным за координацию выполнения административной процедуры, является работник МФЦ, осуществляющий прием документов.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Результатом административной процедуры является отправка электронного комплекта документов из МФЦ в ОСЗН.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Способом фиксации результата является наличие сведений о передаче пакета документов в ОСЗН в информационной системе МФЦ Ростовской области.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Порядок взаимодействия между МФЦ и ОСЗН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10.12.2013 N 3.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Вносит сведения о направлении пакета документов в МФЦ, ответственный за организацию предоставления услуги, в ИС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случае обращения заявителя в МФЦ по экстерриториальному принципу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комплект документов в бумажном виде и направляет его в МФЦ, ответственный за организацию предоставления услуги.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rPr/>
        <w:t xml:space="preserve"> минтруда Ростовской обл. от 25.11.2021 N 46)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2.2.5. Уведомление заявителя о результате предоставления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Основанием для начала административной процедуры является поступление в МФЦ от ОСЗН уведомления о предоставлении государственной услуги либо отказ в предоставлении в случае, когда заявитель указал способ получения результата услуги путем обращения в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Срок направления ОСЗН указанных документов в МФЦ определен соглашением о взаимодействии между ОСЗН и ГКУ РО "УМФЦ".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Работник МФЦ: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устанавливает личность заявителя, в том числе проверяет документ, удостоверяющий его личность;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проверяет правомочия представителя заявителя действовать от имени заявителя при получении документов;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находит документы, подлежащие выдаче, поступившие от ОСЗН;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знакомит заявителя с перечнем выдаваемых документов (оглашает названия выдаваемых документов);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выдает документы заявителю;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отказывает в выдаче документов, в случае если за выдачей документов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Должностным лицом, ответственным за координацию выполнения административной процедуры, является работник МФЦ, осуществляющий выдачу результата.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Критерием принятия решения по административной процедуре является выбор заявителем способа получения результата услуги путем обращения в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Результатом административной процедуры является выдача заявителю акта органа местного самоуправления о назначении опекуном, попечителем (заключение о возможности быть опекуном, попечителем или заключение о невозможности быть опекуном, попечителем) лица, желающего установить опеку, попечительство над гражданином, признанным в установленном порядке недееспособными или ограниченно дееспособным либо уведомление об отказе в предоставлении государственной услуги; акта органа местного самоуправления о назначении помощником лица, желающего установить патронаж над совершеннолетним дееспособным гражданином, который по состоянию здоровья не может самостоятельно осуществлять и защищать свои права и исполнять обязанности либо уведомление об отказе в предоставлении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Способом фиксации результата административной процедуры является внесение работником МФЦ сведений о выдаче заявителю указанных документов в информационную систему МФЦ.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3. Порядок осуществления административных процедур</w:t>
      </w:r>
    </w:p>
    <w:p>
      <w:pPr>
        <w:pStyle w:val="ConsPlusTitle"/>
        <w:jc w:val="center"/>
        <w:rPr/>
      </w:pPr>
      <w:r>
        <w:rPr/>
        <w:t>в электронной форме, в том числе с использованием</w:t>
      </w:r>
    </w:p>
    <w:p>
      <w:pPr>
        <w:pStyle w:val="ConsPlusTitle"/>
        <w:jc w:val="center"/>
        <w:rPr/>
      </w:pPr>
      <w:r>
        <w:rPr/>
        <w:t>федеральной государственной информационной системы</w:t>
      </w:r>
    </w:p>
    <w:p>
      <w:pPr>
        <w:pStyle w:val="ConsPlusTitle"/>
        <w:jc w:val="center"/>
        <w:rPr/>
      </w:pPr>
      <w:r>
        <w:rPr/>
        <w:t>"Единый портал государственных и муниципальных услуг</w:t>
      </w:r>
    </w:p>
    <w:p>
      <w:pPr>
        <w:pStyle w:val="ConsPlusTitle"/>
        <w:jc w:val="center"/>
        <w:rPr/>
      </w:pPr>
      <w:r>
        <w:rPr/>
        <w:t>(функций)"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2" w:name="P548"/>
      <w:bookmarkEnd w:id="12"/>
      <w:r>
        <w:rPr/>
        <w:t>3.1. Предоставление информации о порядке и сроках предоставления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Информацию о предоставлении государственной услуги заявитель может получить на официальных сайтах минтруда области, ОСЗН, а также с использованием их электронной почты в порядке, установленном в </w:t>
      </w:r>
      <w:hyperlink w:anchor="P68">
        <w:r>
          <w:rPr>
            <w:color w:val="0000FF"/>
          </w:rPr>
          <w:t>пункте 3.1 подраздела 3 раздела I</w:t>
        </w:r>
      </w:hyperlink>
      <w:r>
        <w:rPr/>
        <w:t xml:space="preserve"> Регламента.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Информацию о предоставлении государственной услуги заявители также могут получать с использованием ЕПГУ.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3.2. Запись на прием в ОСЗН (МФЦ) для подачи запроса о предоставлении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целях предоставления государственной услуги осуществляется прием заявителей по предварительной записи.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организации записи на прием в ОСЗН, МФЦ заявителю обеспечивается возможность: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ознакомления с расписанием работы ОСЗН, МФЦ либо уполномоченного работника ОСЗН, МФЦ, а также с доступными для записи на прием датами и интервалами времени приема;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записи в любые свободные для приема дату и время в пределах установленного в ОСЗН, МФЦ графика приема заявителей;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запись на прием посредством информационной системы МФЦ, которая обеспечивает возможность интеграции с ЕПГУ и официальными сайтами.</w:t>
      </w:r>
    </w:p>
    <w:p>
      <w:pPr>
        <w:pStyle w:val="ConsPlusNormal"/>
        <w:spacing w:before="280" w:after="0"/>
        <w:ind w:firstLine="540"/>
        <w:jc w:val="both"/>
        <w:rPr/>
      </w:pPr>
      <w:bookmarkStart w:id="13" w:name="P557"/>
      <w:bookmarkEnd w:id="13"/>
      <w:r>
        <w:rPr/>
        <w:t>3.3. Подача заявителем запроса и иных документов.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какой-либо иной форме.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 ЕПГУ размещаются образцы заполнения электронной формы запроса о предоставлении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формировании запроса заявителю обеспечивается: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возможность копирования и сохранения запроса и иных документов, необходимых для предоставления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возможность печати на бумажном носителе копии электронной формы запроса;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ЕПГУ, официальном сайте в части, касающейся сведений, отсутствующих в ЕСИА;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Сформированный и подписанный запрос и иные документы, необходимые для предоставления государственной услуги, направляются в ОСЗН посредством ЕПГУ.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3.4. Прием и регистрация ОСЗН запроса и иных документов, необходимых для предоставления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ОСЗН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 в порядке, предусмотренном </w:t>
      </w:r>
      <w:hyperlink w:anchor="P548">
        <w:r>
          <w:rPr>
            <w:color w:val="0000FF"/>
          </w:rPr>
          <w:t>пунктом 3.1</w:t>
        </w:r>
      </w:hyperlink>
      <w:r>
        <w:rPr/>
        <w:t xml:space="preserve"> настоящего подраздела.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 обновляется до статуса "принято".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3.5. Получение заявителем сведений о ходе выполнения запроса.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Предоставление в электронной форме заявителям информации о ходе предоставления услуги осуществляется посредством ЕПГУ в порядке, установленном в </w:t>
      </w:r>
      <w:hyperlink w:anchor="P557">
        <w:r>
          <w:rPr>
            <w:color w:val="0000FF"/>
          </w:rPr>
          <w:t>пункте 3.3</w:t>
        </w:r>
      </w:hyperlink>
      <w:r>
        <w:rPr/>
        <w:t xml:space="preserve"> настоящего подраздела.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 предоставлении услуги в электронной форме заявителю направляется: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уведомление о записи на прием в ОСЗН или МФЦ, содержащее сведения о дате, времени и месте приема;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3.6. Получение заявителем результата.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Получение заявителем результата предоставления государственной услуги в электронной форме нормативными правовыми актами предусмотрено. В случае отказа в предоставлении государственной услуги заявитель может получить уведомление в электронном виде.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3.7.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Досудебное (внесудебное) обжалование решений и действий (бездействия) органа, должностного лица либо государственного служащего в электронной форме осуществляется в порядке, предусмотренном </w:t>
      </w:r>
      <w:hyperlink w:anchor="P642">
        <w:r>
          <w:rPr>
            <w:color w:val="0000FF"/>
          </w:rPr>
          <w:t>разделом 5</w:t>
        </w:r>
      </w:hyperlink>
      <w:r>
        <w:rPr/>
        <w:t xml:space="preserve">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4. Порядок исправления допущенных опечаток</w:t>
      </w:r>
    </w:p>
    <w:p>
      <w:pPr>
        <w:pStyle w:val="ConsPlusTitle"/>
        <w:jc w:val="center"/>
        <w:rPr/>
      </w:pPr>
      <w:r>
        <w:rPr/>
        <w:t>и ошибок в выданных в результате предоставления</w:t>
      </w:r>
    </w:p>
    <w:p>
      <w:pPr>
        <w:pStyle w:val="ConsPlusTitle"/>
        <w:jc w:val="center"/>
        <w:rPr/>
      </w:pPr>
      <w:r>
        <w:rPr/>
        <w:t>государственной услуги документах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Основанием для начала административной процедуры по исправлению допущенных опечаток в акте органа местного самоуправления о назначении опекуном (попечителем, помощником) является поступление в ОСЗН или в МФЦ письменного заявления об исправлении допущенных опечаток и ошибок в произвольной форме с приложением оригинала выданного акта органа местного самоуправления и комплекта документов, на основании которых предоставлялась услуга.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 xml:space="preserve">Заявление об исправлении допущенных опечаток и ошибок в акте органа местного самоуправления о назначении опекуном (попечителем, помощником), его оригинал и комплект документов, предусмотренный </w:t>
      </w:r>
      <w:hyperlink w:anchor="P145">
        <w:r>
          <w:rPr>
            <w:color w:val="0000FF"/>
          </w:rPr>
          <w:t>подразделами 6</w:t>
        </w:r>
      </w:hyperlink>
      <w:r>
        <w:rPr/>
        <w:t xml:space="preserve"> и </w:t>
      </w:r>
      <w:hyperlink w:anchor="P187">
        <w:r>
          <w:rPr>
            <w:color w:val="0000FF"/>
          </w:rPr>
          <w:t>7 раздела II</w:t>
        </w:r>
      </w:hyperlink>
      <w:r>
        <w:rPr/>
        <w:t xml:space="preserve"> Регламента, подаются в ОСЗН или в МФЦ лично либо через представителя, либо посредством ЕПГУ, официального сайта ОСЗН по месту регистрации заявителя, официального сайта МФЦ.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 рамках процедуры выполняются следующие действия: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прием и регистрация заявления с приложенными к нему документами;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назначение ответственного исполнителя;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рассмотрение обращения;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выдача результата рассмотрения обращения.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Срок рассмотрения заявления и приложенных документов составляет 15 рабочих дней.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Раздел IV. ФОРМЫ КОНТРОЛЯ ЗА ПРЕДОСТАВЛЕНИЕМ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1. Порядок осуществления текущего контроля</w:t>
      </w:r>
    </w:p>
    <w:p>
      <w:pPr>
        <w:pStyle w:val="ConsPlusTitle"/>
        <w:jc w:val="center"/>
        <w:rPr/>
      </w:pPr>
      <w:r>
        <w:rPr/>
        <w:t>за соблюдением и исполнением ответственными должностными</w:t>
      </w:r>
    </w:p>
    <w:p>
      <w:pPr>
        <w:pStyle w:val="ConsPlusTitle"/>
        <w:jc w:val="center"/>
        <w:rPr/>
      </w:pPr>
      <w:r>
        <w:rPr/>
        <w:t>лицами положений административного регламента и иных</w:t>
      </w:r>
    </w:p>
    <w:p>
      <w:pPr>
        <w:pStyle w:val="ConsPlusTitle"/>
        <w:jc w:val="center"/>
        <w:rPr/>
      </w:pPr>
      <w:r>
        <w:rPr/>
        <w:t>нормативных правовых актов, устанавливающих требования</w:t>
      </w:r>
    </w:p>
    <w:p>
      <w:pPr>
        <w:pStyle w:val="ConsPlusTitle"/>
        <w:jc w:val="center"/>
        <w:rPr/>
      </w:pPr>
      <w:r>
        <w:rPr/>
        <w:t>к предоставлению государственной услуги, а также принятием</w:t>
      </w:r>
    </w:p>
    <w:p>
      <w:pPr>
        <w:pStyle w:val="ConsPlusTitle"/>
        <w:jc w:val="center"/>
        <w:rPr/>
      </w:pPr>
      <w:r>
        <w:rPr/>
        <w:t>решений ответственными лицами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 осуществляется должностными лицами ОСЗН, ответственными за организацию работы по предоставлению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Перечень должностных лиц, осуществляющих текущий контроль, устанавливается приказами руководителя ОСЗН, положениями о структурных подразделениях, должностными регламентами и должностными инструкциями.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Периодичность осуществления текущего контроля устанавливается руководителем ОСЗН либо его заместителем, ответственным за организацию работы по предоставлению государственной услуги.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Текущий контроль осуществляется путем проведения должностными лицами, указанными в настоящем подразделе, проверок соблюдения и исполнения специалистами положений Регламента, положений нормативных правовых актов, регулирующих предоставление государственной услуги.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2. Порядок и периодичность осуществления</w:t>
      </w:r>
    </w:p>
    <w:p>
      <w:pPr>
        <w:pStyle w:val="ConsPlusTitle"/>
        <w:jc w:val="center"/>
        <w:rPr/>
      </w:pPr>
      <w:r>
        <w:rPr/>
        <w:t>плановых и внеплановых проверок полноты и качества</w:t>
      </w:r>
    </w:p>
    <w:p>
      <w:pPr>
        <w:pStyle w:val="ConsPlusTitle"/>
        <w:jc w:val="center"/>
        <w:rPr/>
      </w:pPr>
      <w:r>
        <w:rPr/>
        <w:t>предоставления государственной услуги, в том числе порядок</w:t>
      </w:r>
    </w:p>
    <w:p>
      <w:pPr>
        <w:pStyle w:val="ConsPlusTitle"/>
        <w:jc w:val="center"/>
        <w:rPr/>
      </w:pPr>
      <w:r>
        <w:rPr/>
        <w:t>и формы контроля за полнотой и качеством предоставления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государственной услуги, рассмотрение, принятие решений и подготовку ответов на обращения получателей государственной услуги, содержащие жалобы на действия (бездействие) специалистов ОСЗН, и осуществляется должностными лицами минтруда области.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Проверки полноты и качества предоставления государственной услуги осуществляются на основании правовых актов (приказов).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государственной услуги отдельным категориям получателей государственной услуги) и внеплановый характер (по конкретному обращению получателя государственной услуги).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3. Ответственность государственных служащих</w:t>
      </w:r>
    </w:p>
    <w:p>
      <w:pPr>
        <w:pStyle w:val="ConsPlusTitle"/>
        <w:jc w:val="center"/>
        <w:rPr/>
      </w:pPr>
      <w:r>
        <w:rPr/>
        <w:t>органа исполнительной власти Ростовской области и иных</w:t>
      </w:r>
    </w:p>
    <w:p>
      <w:pPr>
        <w:pStyle w:val="ConsPlusTitle"/>
        <w:jc w:val="center"/>
        <w:rPr/>
      </w:pPr>
      <w:r>
        <w:rPr/>
        <w:t>должностных лиц за решения и действия (бездействие),</w:t>
      </w:r>
    </w:p>
    <w:p>
      <w:pPr>
        <w:pStyle w:val="ConsPlusTitle"/>
        <w:jc w:val="center"/>
        <w:rPr/>
      </w:pPr>
      <w:r>
        <w:rPr/>
        <w:t>принимаемые (осуществляемые) в ходе предоставления</w:t>
      </w:r>
    </w:p>
    <w:p>
      <w:pPr>
        <w:pStyle w:val="ConsPlusTitle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Ответственность за соблюдение установленных требований к предоставлению государственной услуги возлагается на работника ОСЗН, осуществляющего прием документов, начальника соответствующего отдела ОСЗН, ответственного за предоставление государственной услуги, руководителя ОСЗН.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Регламента государственные гражданские служащие минтруда области, работники ОСЗН и работники МФЦ несут ответственность в соответствии с действующим законодательством.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4. Положения, характеризующие требования к порядку</w:t>
      </w:r>
    </w:p>
    <w:p>
      <w:pPr>
        <w:pStyle w:val="ConsPlusTitle"/>
        <w:jc w:val="center"/>
        <w:rPr/>
      </w:pPr>
      <w:r>
        <w:rPr/>
        <w:t>и формам контроля за предоставлением государственной услуги,</w:t>
      </w:r>
    </w:p>
    <w:p>
      <w:pPr>
        <w:pStyle w:val="ConsPlusTitle"/>
        <w:jc w:val="center"/>
        <w:rPr/>
      </w:pPr>
      <w:r>
        <w:rPr/>
        <w:t>в том числе со стороны граждан, их объединений и организаций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Контроль за предоставлением государственной услуги может осуществляться со стороны граждан, их объединений и организаций путем направления в адрес минтруда области: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предложений о совершенствовании нормативных правовых актов, регламентирующих исполнение должностными лицами ОСЗН государственной услуги;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сообщений о нарушении законов и иных нормативных правовых актов, недостатках в работе ОСЗН, их должностных лиц;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жалоб по фактам нарушения должностными лицами ОСЗН прав, свобод или законных интересов граждан.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bookmarkStart w:id="14" w:name="P642"/>
      <w:bookmarkEnd w:id="14"/>
      <w:r>
        <w:rPr/>
        <w:t>Раздел V. ДОСУДЕБНЫЙ (ВНЕСУДЕБНЫЙ) ПОРЯДОК ОБЖАЛОВАНИЯ</w:t>
      </w:r>
    </w:p>
    <w:p>
      <w:pPr>
        <w:pStyle w:val="ConsPlusTitle"/>
        <w:jc w:val="center"/>
        <w:rPr/>
      </w:pPr>
      <w:r>
        <w:rPr/>
        <w:t>РЕШЕНИЙ И ДЕЙСТВИЙ (БЕЗДЕЙСТВИЯ) ОРГАНА, ПРЕДОСТАВЛЯЮЩЕГО</w:t>
      </w:r>
    </w:p>
    <w:p>
      <w:pPr>
        <w:pStyle w:val="ConsPlusTitle"/>
        <w:jc w:val="center"/>
        <w:rPr/>
      </w:pPr>
      <w:r>
        <w:rPr/>
        <w:t>ГОСУДАРСТВЕННУЮ УСЛУГУ, А ТАКЖЕ ДОЛЖНОСТНЫХ ЛИЦ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1. Информация для заинтересованных лиц об их праве</w:t>
      </w:r>
    </w:p>
    <w:p>
      <w:pPr>
        <w:pStyle w:val="ConsPlusTitle"/>
        <w:jc w:val="center"/>
        <w:rPr/>
      </w:pPr>
      <w:r>
        <w:rPr/>
        <w:t>на досудебное (внесудебное) обжалование действий</w:t>
      </w:r>
    </w:p>
    <w:p>
      <w:pPr>
        <w:pStyle w:val="ConsPlusTitle"/>
        <w:jc w:val="center"/>
        <w:rPr/>
      </w:pPr>
      <w:r>
        <w:rPr/>
        <w:t>(бездействия) и (или) решений, принятых (осуществленных)</w:t>
      </w:r>
    </w:p>
    <w:p>
      <w:pPr>
        <w:pStyle w:val="ConsPlusTitle"/>
        <w:jc w:val="center"/>
        <w:rPr/>
      </w:pPr>
      <w:r>
        <w:rPr/>
        <w:t>в ходе предоставления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Заявители вправе обжаловать решения, принятые в ходе предоставления государственной услуги (на любом этапе), действия (бездействие) должностных лиц минтруда области, работников МФЦ, ОСЗН, повлекшие за собой нарушение их прав при предоставлении государственной услуги, в соответствии с законодательством Ростовской области и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2. Органы государственной власти, организации</w:t>
      </w:r>
    </w:p>
    <w:p>
      <w:pPr>
        <w:pStyle w:val="ConsPlusTitle"/>
        <w:jc w:val="center"/>
        <w:rPr/>
      </w:pPr>
      <w:r>
        <w:rPr/>
        <w:t>и уполномоченные на рассмотрение жалобы должностные лица,</w:t>
      </w:r>
    </w:p>
    <w:p>
      <w:pPr>
        <w:pStyle w:val="ConsPlusTitle"/>
        <w:jc w:val="center"/>
        <w:rPr/>
      </w:pPr>
      <w:r>
        <w:rPr/>
        <w:t>которым может быть направлена жалоба заявителя в досудебном</w:t>
      </w:r>
    </w:p>
    <w:p>
      <w:pPr>
        <w:pStyle w:val="ConsPlusTitle"/>
        <w:jc w:val="center"/>
        <w:rPr/>
      </w:pPr>
      <w:r>
        <w:rPr/>
        <w:t>(внесудебном порядке)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Жалобы на решения и действия (бездействие) должностных лиц ОСЗН области подаются непосредственно в ОСЗН в адрес руководителя ОСЗН.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Жалобы на решения и действия (бездействие) руководителя ОСЗН подаются главе администрации соответствующего муниципального образования Ростовской области.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Жалобы на решения и действия (бездействие) должностных лиц минтруда области подаются непосредственно в минтруд области в адрес министра труда и социального развития Ростовской области.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Жалобы на решения и действия (бездействие) министра труда и социального развития Ростовской области подаются в Правительство Ростовской области в адрес заместителя Губернатора Ростовской области, курирующего деятельность минтруда области в соответствии с распределением обязанностей между заместителями Губернатора Ростовской области.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Ростовской области на рассмотрение обращений граждан.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3. Способы информирования заявителей о порядке подачи</w:t>
      </w:r>
    </w:p>
    <w:p>
      <w:pPr>
        <w:pStyle w:val="ConsPlusTitle"/>
        <w:jc w:val="center"/>
        <w:rPr/>
      </w:pPr>
      <w:r>
        <w:rPr/>
        <w:t>и рассмотрения жалобы, в том числе с использованием ЕПГУ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Информирование заявителей о порядке подачи и рассмотрения жалобы производится посредством размещения данной информации на официальном сайте минтруда области, ЕПГУ и информационных стендах ОСЗН.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Указанная в данном разделе информация подлежит обязательному размещению на официальном сайте минтруда области, на ЕПГУ.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/>
        <w:t>4. Перечень нормативных правовых актов,</w:t>
      </w:r>
    </w:p>
    <w:p>
      <w:pPr>
        <w:pStyle w:val="ConsPlusTitle"/>
        <w:jc w:val="center"/>
        <w:rPr/>
      </w:pPr>
      <w:r>
        <w:rPr/>
        <w:t>регулирующих порядок досудебного (внесудебного) обжалования</w:t>
      </w:r>
    </w:p>
    <w:p>
      <w:pPr>
        <w:pStyle w:val="ConsPlusTitle"/>
        <w:jc w:val="center"/>
        <w:rPr/>
      </w:pPr>
      <w:r>
        <w:rPr/>
        <w:t>решений и действий (бездействия) органа исполнительной</w:t>
      </w:r>
    </w:p>
    <w:p>
      <w:pPr>
        <w:pStyle w:val="ConsPlusTitle"/>
        <w:jc w:val="center"/>
        <w:rPr/>
      </w:pPr>
      <w:r>
        <w:rPr/>
        <w:t>власти Ростовской области, предоставляющего государственную</w:t>
      </w:r>
    </w:p>
    <w:p>
      <w:pPr>
        <w:pStyle w:val="ConsPlusTitle"/>
        <w:jc w:val="center"/>
        <w:rPr/>
      </w:pPr>
      <w:r>
        <w:rPr/>
        <w:t>услугу, а также его должностных лиц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Процедура подачи и рассмотрения жалобы регулируется Федеральным </w:t>
      </w:r>
      <w:hyperlink r:id="rId45">
        <w:r>
          <w:rPr>
            <w:color w:val="0000FF"/>
          </w:rPr>
          <w:t>законом</w:t>
        </w:r>
      </w:hyperlink>
      <w:r>
        <w:rPr/>
        <w:t xml:space="preserve"> от 27.07.2010 N 210-ФЗ, </w:t>
      </w:r>
      <w:hyperlink r:id="rId46">
        <w:r>
          <w:rPr>
            <w:color w:val="0000FF"/>
          </w:rPr>
          <w:t>постановлением</w:t>
        </w:r>
      </w:hyperlink>
      <w:r>
        <w:rPr/>
        <w:t xml:space="preserve"> Правительства Ростовской области от 16.05.2018 N 315 "Об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работников".</w:t>
      </w:r>
    </w:p>
    <w:p>
      <w:pPr>
        <w:pStyle w:val="ConsPlusNormal"/>
        <w:spacing w:before="280" w:after="0"/>
        <w:ind w:firstLine="540"/>
        <w:jc w:val="both"/>
        <w:rPr/>
      </w:pPr>
      <w:r>
        <w:rPr/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Ростовской области, предоставляющего государственную услугу, а также его должностных лиц, размещен на официальном сайте минтруда области и на ЕПГУ.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Начальник отдела по делам инвалидов,</w:t>
      </w:r>
    </w:p>
    <w:p>
      <w:pPr>
        <w:pStyle w:val="ConsPlusNormal"/>
        <w:jc w:val="right"/>
        <w:rPr/>
      </w:pPr>
      <w:r>
        <w:rPr/>
        <w:t>граждан, уволенных с военной службы,</w:t>
      </w:r>
    </w:p>
    <w:p>
      <w:pPr>
        <w:pStyle w:val="ConsPlusNormal"/>
        <w:jc w:val="right"/>
        <w:rPr/>
      </w:pPr>
      <w:r>
        <w:rPr/>
        <w:t>и взаимодействия с общественными</w:t>
      </w:r>
    </w:p>
    <w:p>
      <w:pPr>
        <w:pStyle w:val="ConsPlusNormal"/>
        <w:jc w:val="right"/>
        <w:rPr/>
      </w:pPr>
      <w:r>
        <w:rPr/>
        <w:t>организациями</w:t>
      </w:r>
    </w:p>
    <w:p>
      <w:pPr>
        <w:pStyle w:val="ConsPlusNormal"/>
        <w:jc w:val="right"/>
        <w:rPr/>
      </w:pPr>
      <w:r>
        <w:rPr/>
        <w:t>Т.И.РУДИК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государственной услуги</w:t>
      </w:r>
    </w:p>
    <w:p>
      <w:pPr>
        <w:pStyle w:val="ConsPlusNormal"/>
        <w:jc w:val="right"/>
        <w:rPr/>
      </w:pPr>
      <w:r>
        <w:rPr/>
        <w:t>"Предоставление информации, прием</w:t>
      </w:r>
    </w:p>
    <w:p>
      <w:pPr>
        <w:pStyle w:val="ConsPlusNormal"/>
        <w:jc w:val="right"/>
        <w:rPr/>
      </w:pPr>
      <w:r>
        <w:rPr/>
        <w:t>документов органами опеки и попечительства</w:t>
      </w:r>
    </w:p>
    <w:p>
      <w:pPr>
        <w:pStyle w:val="ConsPlusNormal"/>
        <w:jc w:val="right"/>
        <w:rPr/>
      </w:pPr>
      <w:r>
        <w:rPr/>
        <w:t>от лиц, желающих установить опеку</w:t>
      </w:r>
    </w:p>
    <w:p>
      <w:pPr>
        <w:pStyle w:val="ConsPlusNormal"/>
        <w:jc w:val="right"/>
        <w:rPr/>
      </w:pPr>
      <w:r>
        <w:rPr/>
        <w:t>(попечительство) или патронаж над</w:t>
      </w:r>
    </w:p>
    <w:p>
      <w:pPr>
        <w:pStyle w:val="ConsPlusNormal"/>
        <w:jc w:val="right"/>
        <w:rPr/>
      </w:pPr>
      <w:r>
        <w:rPr/>
        <w:t>определенной категорией граждан (лица,</w:t>
      </w:r>
    </w:p>
    <w:p>
      <w:pPr>
        <w:pStyle w:val="ConsPlusNormal"/>
        <w:jc w:val="right"/>
        <w:rPr/>
      </w:pPr>
      <w:r>
        <w:rPr/>
        <w:t>признанные в установленном законом</w:t>
      </w:r>
    </w:p>
    <w:p>
      <w:pPr>
        <w:pStyle w:val="ConsPlusNormal"/>
        <w:jc w:val="right"/>
        <w:rPr/>
      </w:pPr>
      <w:r>
        <w:rPr/>
        <w:t>порядке недееспособными)"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9069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минтруда Ростовской обл.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25.11.2021 N 46)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(наименование органа опеки и попечительства)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от__________________________________________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</w:t>
      </w:r>
      <w:r>
        <w:rPr/>
        <w:t>(фамилия, имя, отчество (при наличии),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</w:t>
      </w:r>
      <w:r>
        <w:rPr/>
        <w:t>гражданство, документ, удостоверяющий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</w:t>
      </w:r>
      <w:r>
        <w:rPr/>
        <w:t>личность (серия, номер, кем и когда выдан),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</w:t>
      </w:r>
      <w:r>
        <w:rPr/>
        <w:t>адрес места фактического проживания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гражданина, выразившего желание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</w:t>
      </w:r>
      <w:r>
        <w:rPr/>
        <w:t>оформить патронаж)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5" w:name="P715"/>
      <w:bookmarkEnd w:id="15"/>
      <w:r>
        <w:rPr>
          <w:rFonts w:eastAsia="Courier New"/>
        </w:rPr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</w:t>
      </w:r>
      <w:r>
        <w:rPr/>
        <w:t>Прошу назначить меня помощником для осуществления патронажа над 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</w:t>
      </w:r>
      <w:r>
        <w:rPr/>
        <w:t>фамилия, имя, отчество, степень родства</w:t>
      </w:r>
    </w:p>
    <w:p>
      <w:pPr>
        <w:pStyle w:val="ConsPlusNonformat"/>
        <w:jc w:val="both"/>
        <w:rPr/>
      </w:pPr>
      <w:r>
        <w:rPr/>
        <w:t>так как по состоянию здоровья он (она) не может самостоятельно осуществлять</w:t>
      </w:r>
    </w:p>
    <w:p>
      <w:pPr>
        <w:pStyle w:val="ConsPlusNonformat"/>
        <w:jc w:val="both"/>
        <w:rPr/>
      </w:pPr>
      <w:r>
        <w:rPr/>
        <w:t>и защищать свои права и исполнять обязанности.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Сообщаю, что я __________ прошел(а) медицинское освидетельствование для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</w:t>
      </w:r>
      <w:r>
        <w:rPr/>
        <w:t>(дата)</w:t>
      </w:r>
    </w:p>
    <w:p>
      <w:pPr>
        <w:pStyle w:val="ConsPlusNonformat"/>
        <w:jc w:val="both"/>
        <w:rPr/>
      </w:pPr>
      <w:r>
        <w:rPr/>
        <w:t>граждан, выразивших желание оформить патронаж, в медицинской организации___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</w:t>
      </w:r>
      <w:r>
        <w:rPr/>
        <w:t>(полное наименование медицинской организации)</w:t>
      </w:r>
    </w:p>
    <w:p>
      <w:pPr>
        <w:pStyle w:val="ConsPlusNonformat"/>
        <w:jc w:val="both"/>
        <w:rPr/>
      </w:pPr>
      <w:r>
        <w:rPr/>
        <w:t>расположенной по адресу___________________________________________________.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</w:t>
      </w:r>
      <w:r>
        <w:rPr/>
        <w:t>(адрес медицинской организации)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С  требованиями  к  осуществлению  патронажа,  исполнению  обязанностей</w:t>
      </w:r>
    </w:p>
    <w:p>
      <w:pPr>
        <w:pStyle w:val="ConsPlusNonformat"/>
        <w:jc w:val="both"/>
        <w:rPr/>
      </w:pPr>
      <w:r>
        <w:rPr/>
        <w:t>помощника ознакомлен.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Предполагается ____________ проживание с_______________________________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</w:t>
      </w:r>
      <w:r>
        <w:rPr/>
        <w:t>(совместное /раздельное)               (Ф.И.О. гражданина,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</w:t>
      </w:r>
      <w:r>
        <w:rPr/>
        <w:t>нуждающегося в помощнике)</w:t>
      </w:r>
    </w:p>
    <w:p>
      <w:pPr>
        <w:pStyle w:val="ConsPlusNonformat"/>
        <w:jc w:val="both"/>
        <w:rPr/>
      </w:pPr>
      <w:r>
        <w:rPr/>
        <w:t>по адресу:_________________________________________________________________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</w:t>
      </w:r>
      <w:r>
        <w:rPr/>
        <w:t>(указывается полный почтовый адрес (только в случае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</w:t>
      </w:r>
      <w:r>
        <w:rPr/>
        <w:t>совместного проживания))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Результат прошу выдать:________________________________________________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</w:t>
      </w:r>
      <w:r>
        <w:rPr/>
        <w:t>(указать способ выдачи результата)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_____________________ 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</w:t>
      </w:r>
      <w:r>
        <w:rPr/>
        <w:t>(подпись)            (дата)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Начальник отдела по делам инвалидов,</w:t>
      </w:r>
    </w:p>
    <w:p>
      <w:pPr>
        <w:pStyle w:val="ConsPlusNormal"/>
        <w:jc w:val="right"/>
        <w:rPr/>
      </w:pPr>
      <w:r>
        <w:rPr/>
        <w:t>граждан, уволенных с военной службы,</w:t>
      </w:r>
    </w:p>
    <w:p>
      <w:pPr>
        <w:pStyle w:val="ConsPlusNormal"/>
        <w:jc w:val="right"/>
        <w:rPr/>
      </w:pPr>
      <w:r>
        <w:rPr/>
        <w:t>и взаимодействия с общественными</w:t>
      </w:r>
    </w:p>
    <w:p>
      <w:pPr>
        <w:pStyle w:val="ConsPlusNormal"/>
        <w:jc w:val="right"/>
        <w:rPr/>
      </w:pPr>
      <w:r>
        <w:rPr/>
        <w:t>организациями</w:t>
      </w:r>
    </w:p>
    <w:p>
      <w:pPr>
        <w:pStyle w:val="ConsPlusNormal"/>
        <w:jc w:val="right"/>
        <w:rPr/>
      </w:pPr>
      <w:r>
        <w:rPr/>
        <w:t>Т.И. Рудик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государственной услуги</w:t>
      </w:r>
    </w:p>
    <w:p>
      <w:pPr>
        <w:pStyle w:val="ConsPlusNormal"/>
        <w:jc w:val="right"/>
        <w:rPr/>
      </w:pPr>
      <w:r>
        <w:rPr/>
        <w:t>"Предоставление информации, прием</w:t>
      </w:r>
    </w:p>
    <w:p>
      <w:pPr>
        <w:pStyle w:val="ConsPlusNormal"/>
        <w:jc w:val="right"/>
        <w:rPr/>
      </w:pPr>
      <w:r>
        <w:rPr/>
        <w:t>документов органами опеки и попечительства</w:t>
      </w:r>
    </w:p>
    <w:p>
      <w:pPr>
        <w:pStyle w:val="ConsPlusNormal"/>
        <w:jc w:val="right"/>
        <w:rPr/>
      </w:pPr>
      <w:r>
        <w:rPr/>
        <w:t>от лиц, желающих установить опеку</w:t>
      </w:r>
    </w:p>
    <w:p>
      <w:pPr>
        <w:pStyle w:val="ConsPlusNormal"/>
        <w:jc w:val="right"/>
        <w:rPr/>
      </w:pPr>
      <w:r>
        <w:rPr/>
        <w:t>(попечительство) или патронаж над</w:t>
      </w:r>
    </w:p>
    <w:p>
      <w:pPr>
        <w:pStyle w:val="ConsPlusNormal"/>
        <w:jc w:val="right"/>
        <w:rPr/>
      </w:pPr>
      <w:r>
        <w:rPr/>
        <w:t>определенной категорией граждан (лица,</w:t>
      </w:r>
    </w:p>
    <w:p>
      <w:pPr>
        <w:pStyle w:val="ConsPlusNormal"/>
        <w:jc w:val="right"/>
        <w:rPr/>
      </w:pPr>
      <w:r>
        <w:rPr/>
        <w:t>признанные в установленном законом</w:t>
      </w:r>
    </w:p>
    <w:p>
      <w:pPr>
        <w:pStyle w:val="ConsPlusNormal"/>
        <w:jc w:val="right"/>
        <w:rPr/>
      </w:pPr>
      <w:r>
        <w:rPr/>
        <w:t>порядке недееспособными)"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9069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минтруда Ростовской обл.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25.11.2021 N 46)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(наименование органа опеки и попечительства)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от__________________________________________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</w:t>
      </w:r>
      <w:r>
        <w:rPr/>
        <w:t>(фамилия, имя, отчество (при наличии),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</w:t>
      </w:r>
      <w:r>
        <w:rPr/>
        <w:t>гражданство, документ, удостоверяющий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</w:t>
      </w:r>
      <w:r>
        <w:rPr/>
        <w:t>личность (серия, номер, кем и когда выдан),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</w:t>
      </w:r>
      <w:r>
        <w:rPr/>
        <w:t>адрес места фактического проживания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гражданина, выразившего желание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</w:t>
      </w:r>
      <w:r>
        <w:rPr/>
        <w:t>стать опекуном или попечителем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</w:t>
      </w:r>
      <w:r>
        <w:rPr/>
        <w:t>совершеннолетнего недееспособного или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</w:t>
      </w:r>
      <w:r>
        <w:rPr/>
        <w:t>не полностью дееспособного гражданина)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6" w:name="P780"/>
      <w:bookmarkEnd w:id="16"/>
      <w:r>
        <w:rPr>
          <w:rFonts w:eastAsia="Courier New"/>
        </w:rPr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Прошу  назначить  мне  помощника  для  осуществления  патронажа  в лице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</w:t>
      </w:r>
      <w:r>
        <w:rPr/>
        <w:t>(фамилия, имя, отчество, степень родства)</w:t>
      </w:r>
    </w:p>
    <w:p>
      <w:pPr>
        <w:pStyle w:val="ConsPlusNonformat"/>
        <w:jc w:val="both"/>
        <w:rPr/>
      </w:pPr>
      <w:r>
        <w:rPr/>
        <w:t>проживающего по адресу:___________________________________________________,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</w:t>
      </w:r>
      <w:r>
        <w:rPr/>
        <w:t>(полный почтовый адрес)</w:t>
      </w:r>
    </w:p>
    <w:p>
      <w:pPr>
        <w:pStyle w:val="ConsPlusNonformat"/>
        <w:jc w:val="both"/>
        <w:rPr/>
      </w:pPr>
      <w:r>
        <w:rPr/>
        <w:t>так  как  по  состоянию  здоровья  я  не могу самостоятельно осуществлять и</w:t>
      </w:r>
    </w:p>
    <w:p>
      <w:pPr>
        <w:pStyle w:val="ConsPlusNonformat"/>
        <w:jc w:val="both"/>
        <w:rPr/>
      </w:pPr>
      <w:r>
        <w:rPr/>
        <w:t>защищать свои права и исполнять обязанности.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Сообщаю, что я __________ прошел(а) медицинское освидетельствование для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</w:t>
      </w:r>
      <w:r>
        <w:rPr/>
        <w:t>(дата)</w:t>
      </w:r>
    </w:p>
    <w:p>
      <w:pPr>
        <w:pStyle w:val="ConsPlusNonformat"/>
        <w:jc w:val="both"/>
        <w:rPr/>
      </w:pPr>
      <w:r>
        <w:rPr/>
        <w:t>граждан, нуждающихся в оформлении патронажа, в медицинской организации 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</w:t>
      </w:r>
      <w:r>
        <w:rPr/>
        <w:t>(полное наименование медицинской организации)</w:t>
      </w:r>
    </w:p>
    <w:p>
      <w:pPr>
        <w:pStyle w:val="ConsPlusNonformat"/>
        <w:jc w:val="both"/>
        <w:rPr/>
      </w:pPr>
      <w:r>
        <w:rPr/>
        <w:t>расположенной по адресу___________________________________________________.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</w:t>
      </w:r>
      <w:r>
        <w:rPr/>
        <w:t>___________ 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</w:t>
      </w:r>
      <w:r>
        <w:rPr/>
        <w:t>(подпись)      (дата)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Начальник отдела по делам инвалидов,</w:t>
      </w:r>
    </w:p>
    <w:p>
      <w:pPr>
        <w:pStyle w:val="ConsPlusNormal"/>
        <w:jc w:val="right"/>
        <w:rPr/>
      </w:pPr>
      <w:r>
        <w:rPr/>
        <w:t>граждан, уволенных с военной службы,</w:t>
      </w:r>
    </w:p>
    <w:p>
      <w:pPr>
        <w:pStyle w:val="ConsPlusNormal"/>
        <w:jc w:val="right"/>
        <w:rPr/>
      </w:pPr>
      <w:r>
        <w:rPr/>
        <w:t>и взаимодействия с общественными</w:t>
      </w:r>
    </w:p>
    <w:p>
      <w:pPr>
        <w:pStyle w:val="ConsPlusNormal"/>
        <w:jc w:val="right"/>
        <w:rPr/>
      </w:pPr>
      <w:r>
        <w:rPr/>
        <w:t>организациями</w:t>
      </w:r>
    </w:p>
    <w:p>
      <w:pPr>
        <w:pStyle w:val="ConsPlusNormal"/>
        <w:jc w:val="right"/>
        <w:rPr/>
      </w:pPr>
      <w:r>
        <w:rPr/>
        <w:t>Т.И. Рудик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3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государственной услуги</w:t>
      </w:r>
    </w:p>
    <w:p>
      <w:pPr>
        <w:pStyle w:val="ConsPlusNormal"/>
        <w:jc w:val="right"/>
        <w:rPr/>
      </w:pPr>
      <w:r>
        <w:rPr/>
        <w:t>"Предоставление информации, прием</w:t>
      </w:r>
    </w:p>
    <w:p>
      <w:pPr>
        <w:pStyle w:val="ConsPlusNormal"/>
        <w:jc w:val="right"/>
        <w:rPr/>
      </w:pPr>
      <w:r>
        <w:rPr/>
        <w:t>документов органами опеки и попечительства</w:t>
      </w:r>
    </w:p>
    <w:p>
      <w:pPr>
        <w:pStyle w:val="ConsPlusNormal"/>
        <w:jc w:val="right"/>
        <w:rPr/>
      </w:pPr>
      <w:r>
        <w:rPr/>
        <w:t>от лиц, желающих установить опеку</w:t>
      </w:r>
    </w:p>
    <w:p>
      <w:pPr>
        <w:pStyle w:val="ConsPlusNormal"/>
        <w:jc w:val="right"/>
        <w:rPr/>
      </w:pPr>
      <w:r>
        <w:rPr/>
        <w:t>(попечительство) или патронаж над</w:t>
      </w:r>
    </w:p>
    <w:p>
      <w:pPr>
        <w:pStyle w:val="ConsPlusNormal"/>
        <w:jc w:val="right"/>
        <w:rPr/>
      </w:pPr>
      <w:r>
        <w:rPr/>
        <w:t>определенной категорией граждан (лица,</w:t>
      </w:r>
    </w:p>
    <w:p>
      <w:pPr>
        <w:pStyle w:val="ConsPlusNormal"/>
        <w:jc w:val="right"/>
        <w:rPr/>
      </w:pPr>
      <w:r>
        <w:rPr/>
        <w:t>признанные в установленном законом</w:t>
      </w:r>
    </w:p>
    <w:p>
      <w:pPr>
        <w:pStyle w:val="ConsPlusNormal"/>
        <w:jc w:val="right"/>
        <w:rPr/>
      </w:pPr>
      <w:r>
        <w:rPr/>
        <w:t>порядке недееспособными)"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7" w:name="P819"/>
      <w:bookmarkEnd w:id="17"/>
      <w:r>
        <w:rPr/>
        <w:t>Журнал регистрации заявлений граждан</w:t>
      </w:r>
    </w:p>
    <w:p>
      <w:pPr>
        <w:pStyle w:val="ConsPlusNormal"/>
        <w:jc w:val="both"/>
        <w:rPr/>
      </w:pPr>
      <w:r>
        <w:rPr/>
      </w:r>
    </w:p>
    <w:tbl>
      <w:tblPr>
        <w:tblW w:w="9067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700"/>
        <w:gridCol w:w="1700"/>
        <w:gridCol w:w="1984"/>
        <w:gridCol w:w="1700"/>
        <w:gridCol w:w="141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</w:t>
            </w:r>
          </w:p>
          <w:p>
            <w:pPr>
              <w:pStyle w:val="ConsPlusNormal"/>
              <w:jc w:val="center"/>
              <w:rPr/>
            </w:pPr>
            <w:r>
              <w:rPr/>
              <w:t>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ФИО заявителя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Адрес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Содержание вопроса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Подпись работника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Начальник отдела по делам инвалидов,</w:t>
      </w:r>
    </w:p>
    <w:p>
      <w:pPr>
        <w:pStyle w:val="ConsPlusNormal"/>
        <w:jc w:val="right"/>
        <w:rPr/>
      </w:pPr>
      <w:r>
        <w:rPr/>
        <w:t>граждан, уволенных с военной службы,</w:t>
      </w:r>
    </w:p>
    <w:p>
      <w:pPr>
        <w:pStyle w:val="ConsPlusNormal"/>
        <w:jc w:val="right"/>
        <w:rPr/>
      </w:pPr>
      <w:r>
        <w:rPr/>
        <w:t>и взаимодействия с общественными</w:t>
      </w:r>
    </w:p>
    <w:p>
      <w:pPr>
        <w:pStyle w:val="ConsPlusNormal"/>
        <w:jc w:val="right"/>
        <w:rPr/>
      </w:pPr>
      <w:r>
        <w:rPr/>
        <w:t>организациями</w:t>
      </w:r>
    </w:p>
    <w:p>
      <w:pPr>
        <w:pStyle w:val="ConsPlusNormal"/>
        <w:jc w:val="right"/>
        <w:rPr/>
      </w:pPr>
      <w:r>
        <w:rPr/>
        <w:t>Т.И. Рудик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4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государственной услуги</w:t>
      </w:r>
    </w:p>
    <w:p>
      <w:pPr>
        <w:pStyle w:val="ConsPlusNormal"/>
        <w:jc w:val="right"/>
        <w:rPr/>
      </w:pPr>
      <w:r>
        <w:rPr/>
        <w:t>"Предоставление информации, прием</w:t>
      </w:r>
    </w:p>
    <w:p>
      <w:pPr>
        <w:pStyle w:val="ConsPlusNormal"/>
        <w:jc w:val="right"/>
        <w:rPr/>
      </w:pPr>
      <w:r>
        <w:rPr/>
        <w:t>документов органами опеки и попечительства</w:t>
      </w:r>
    </w:p>
    <w:p>
      <w:pPr>
        <w:pStyle w:val="ConsPlusNormal"/>
        <w:jc w:val="right"/>
        <w:rPr/>
      </w:pPr>
      <w:r>
        <w:rPr/>
        <w:t>от лиц, желающих установить опеку</w:t>
      </w:r>
    </w:p>
    <w:p>
      <w:pPr>
        <w:pStyle w:val="ConsPlusNormal"/>
        <w:jc w:val="right"/>
        <w:rPr/>
      </w:pPr>
      <w:r>
        <w:rPr/>
        <w:t>(попечительство) или патронаж над</w:t>
      </w:r>
    </w:p>
    <w:p>
      <w:pPr>
        <w:pStyle w:val="ConsPlusNormal"/>
        <w:jc w:val="right"/>
        <w:rPr/>
      </w:pPr>
      <w:r>
        <w:rPr/>
        <w:t>определенной категорией граждан (лица,</w:t>
      </w:r>
    </w:p>
    <w:p>
      <w:pPr>
        <w:pStyle w:val="ConsPlusNormal"/>
        <w:jc w:val="right"/>
        <w:rPr/>
      </w:pPr>
      <w:r>
        <w:rPr/>
        <w:t>признанные в установленном законом</w:t>
      </w:r>
    </w:p>
    <w:p>
      <w:pPr>
        <w:pStyle w:val="ConsPlusNormal"/>
        <w:jc w:val="right"/>
        <w:rPr/>
      </w:pPr>
      <w:r>
        <w:rPr/>
        <w:t>порядке недееспособными)"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bookmarkStart w:id="18" w:name="P862"/>
      <w:bookmarkEnd w:id="18"/>
      <w:r>
        <w:rPr/>
        <w:t>Расписка-уведомление</w:t>
      </w:r>
    </w:p>
    <w:p>
      <w:pPr>
        <w:pStyle w:val="ConsPlusNonformat"/>
        <w:jc w:val="both"/>
        <w:rPr/>
      </w:pPr>
      <w:r>
        <w:rPr/>
        <w:t>Заявление и документы гр. _________________________________________________</w:t>
      </w:r>
    </w:p>
    <w:p>
      <w:pPr>
        <w:pStyle w:val="ConsPlusNonformat"/>
        <w:jc w:val="both"/>
        <w:rPr/>
      </w:pPr>
      <w:r>
        <w:rPr/>
        <w:t>принял:</w:t>
      </w:r>
    </w:p>
    <w:p>
      <w:pPr>
        <w:pStyle w:val="ConsPlusNormal"/>
        <w:jc w:val="both"/>
        <w:rPr/>
      </w:pPr>
      <w:r>
        <w:rPr/>
      </w:r>
    </w:p>
    <w:tbl>
      <w:tblPr>
        <w:tblW w:w="9069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2834"/>
        <w:gridCol w:w="3401"/>
      </w:tblGrid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Регистрационный номер заявления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представления документов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Подпись специалиста (расшифровка подписи)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Начальник отдела по делам инвалидов,</w:t>
      </w:r>
    </w:p>
    <w:p>
      <w:pPr>
        <w:pStyle w:val="ConsPlusNormal"/>
        <w:jc w:val="right"/>
        <w:rPr/>
      </w:pPr>
      <w:r>
        <w:rPr/>
        <w:t>граждан, уволенных с военной службы,</w:t>
      </w:r>
    </w:p>
    <w:p>
      <w:pPr>
        <w:pStyle w:val="ConsPlusNormal"/>
        <w:jc w:val="right"/>
        <w:rPr/>
      </w:pPr>
      <w:r>
        <w:rPr/>
        <w:t>и взаимодействия с общественными</w:t>
      </w:r>
    </w:p>
    <w:p>
      <w:pPr>
        <w:pStyle w:val="ConsPlusNormal"/>
        <w:jc w:val="right"/>
        <w:rPr/>
      </w:pPr>
      <w:r>
        <w:rPr/>
        <w:t>организациями</w:t>
      </w:r>
    </w:p>
    <w:p>
      <w:pPr>
        <w:pStyle w:val="ConsPlusNormal"/>
        <w:jc w:val="right"/>
        <w:rPr/>
      </w:pPr>
      <w:r>
        <w:rPr/>
        <w:t>Т.И. Рудик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5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государственной услуги</w:t>
      </w:r>
    </w:p>
    <w:p>
      <w:pPr>
        <w:pStyle w:val="ConsPlusNormal"/>
        <w:jc w:val="right"/>
        <w:rPr/>
      </w:pPr>
      <w:r>
        <w:rPr/>
        <w:t>"Предоставление информации, прием</w:t>
      </w:r>
    </w:p>
    <w:p>
      <w:pPr>
        <w:pStyle w:val="ConsPlusNormal"/>
        <w:jc w:val="right"/>
        <w:rPr/>
      </w:pPr>
      <w:r>
        <w:rPr/>
        <w:t>документов органами опеки и попечительства</w:t>
      </w:r>
    </w:p>
    <w:p>
      <w:pPr>
        <w:pStyle w:val="ConsPlusNormal"/>
        <w:jc w:val="right"/>
        <w:rPr/>
      </w:pPr>
      <w:r>
        <w:rPr/>
        <w:t>от лиц, желающих установить опеку</w:t>
      </w:r>
    </w:p>
    <w:p>
      <w:pPr>
        <w:pStyle w:val="ConsPlusNormal"/>
        <w:jc w:val="right"/>
        <w:rPr/>
      </w:pPr>
      <w:r>
        <w:rPr/>
        <w:t>(попечительство) или патронаж над</w:t>
      </w:r>
    </w:p>
    <w:p>
      <w:pPr>
        <w:pStyle w:val="ConsPlusNormal"/>
        <w:jc w:val="right"/>
        <w:rPr/>
      </w:pPr>
      <w:r>
        <w:rPr/>
        <w:t>определенной категорией граждан (лица,</w:t>
      </w:r>
    </w:p>
    <w:p>
      <w:pPr>
        <w:pStyle w:val="ConsPlusNormal"/>
        <w:jc w:val="right"/>
        <w:rPr/>
      </w:pPr>
      <w:r>
        <w:rPr/>
        <w:t>признанные в установленном законом</w:t>
      </w:r>
    </w:p>
    <w:p>
      <w:pPr>
        <w:pStyle w:val="ConsPlusNormal"/>
        <w:jc w:val="right"/>
        <w:rPr/>
      </w:pPr>
      <w:r>
        <w:rPr/>
        <w:t>порядке недееспособными)"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9" w:name="P894"/>
      <w:bookmarkEnd w:id="19"/>
      <w:r>
        <w:rPr/>
        <w:t>УВЕДОМЛЕНИЕ</w:t>
      </w:r>
    </w:p>
    <w:p>
      <w:pPr>
        <w:pStyle w:val="ConsPlusNormal"/>
        <w:jc w:val="center"/>
        <w:rPr/>
      </w:pPr>
      <w:r>
        <w:rPr/>
        <w:t>об отказе в предоставлении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от _______ N _______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Гр. (ФИО полностью), проживающий по адресу: __________________________,</w:t>
      </w:r>
    </w:p>
    <w:p>
      <w:pPr>
        <w:pStyle w:val="ConsPlusNonformat"/>
        <w:jc w:val="both"/>
        <w:rPr/>
      </w:pPr>
      <w:r>
        <w:rPr/>
        <w:t>обратился __________________________ за назначением государственной услуги: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</w:t>
      </w:r>
      <w:r>
        <w:rPr/>
        <w:t>(наименование услуги)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Заявление     о     назначении     государственной    услуги    принято</w:t>
      </w:r>
    </w:p>
    <w:p>
      <w:pPr>
        <w:pStyle w:val="ConsPlusNonformat"/>
        <w:jc w:val="both"/>
        <w:rPr/>
      </w:pPr>
      <w:r>
        <w:rPr/>
        <w:t>"__" ________ 20__ г., зарегистрировано N _____.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По  результатам  рассмотрения  заявления  принято  решение:  отказать в</w:t>
      </w:r>
    </w:p>
    <w:p>
      <w:pPr>
        <w:pStyle w:val="ConsPlusNonformat"/>
        <w:jc w:val="both"/>
        <w:rPr/>
      </w:pPr>
      <w:r>
        <w:rPr/>
        <w:t>предоставлении государственной услуги 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</w:t>
      </w:r>
      <w:r>
        <w:rPr/>
        <w:t>(наименование услуги)</w:t>
      </w:r>
    </w:p>
    <w:p>
      <w:pPr>
        <w:pStyle w:val="ConsPlusNonformat"/>
        <w:jc w:val="both"/>
        <w:rPr/>
      </w:pPr>
      <w:r>
        <w:rPr/>
        <w:t>в соответствии с _________________________________________________________.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</w:t>
      </w:r>
      <w:r>
        <w:rPr/>
        <w:t>(причина отказа в назначении со ссылкой на действующее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</w:t>
      </w:r>
      <w:r>
        <w:rPr/>
        <w:t>законодательство)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Подпись руководителя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Работник _______________</w:t>
      </w:r>
    </w:p>
    <w:p>
      <w:pPr>
        <w:pStyle w:val="ConsPlusNonformat"/>
        <w:jc w:val="both"/>
        <w:rPr/>
      </w:pPr>
      <w:r>
        <w:rPr/>
        <w:t>Телефон ________________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Начальник отдела по делам инвалидов,</w:t>
      </w:r>
    </w:p>
    <w:p>
      <w:pPr>
        <w:pStyle w:val="ConsPlusNormal"/>
        <w:jc w:val="right"/>
        <w:rPr/>
      </w:pPr>
      <w:r>
        <w:rPr/>
        <w:t>граждан, уволенных с военной службы,</w:t>
      </w:r>
    </w:p>
    <w:p>
      <w:pPr>
        <w:pStyle w:val="ConsPlusNormal"/>
        <w:jc w:val="right"/>
        <w:rPr/>
      </w:pPr>
      <w:r>
        <w:rPr/>
        <w:t>и взаимодействия с общественными</w:t>
      </w:r>
    </w:p>
    <w:p>
      <w:pPr>
        <w:pStyle w:val="ConsPlusNormal"/>
        <w:jc w:val="right"/>
        <w:rPr/>
      </w:pPr>
      <w:r>
        <w:rPr/>
        <w:t>организациями</w:t>
      </w:r>
    </w:p>
    <w:p>
      <w:pPr>
        <w:pStyle w:val="ConsPlusNormal"/>
        <w:jc w:val="right"/>
        <w:rPr/>
      </w:pPr>
      <w:r>
        <w:rPr/>
        <w:t>Т.И. РУДИК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709"/>
      <w:jc w:val="both"/>
    </w:pPr>
    <w:rPr>
      <w:rFonts w:ascii="Times New Roman" w:hAnsi="Times New Roman" w:eastAsia="Calibri" w:cs="Times New Roman"/>
      <w:color w:val="auto"/>
      <w:sz w:val="28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2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2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color w:val="auto"/>
      <w:sz w:val="28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2"/>
      <w:lang w:val="ru-RU" w:bidi="ar-SA" w:eastAsia="zh-CN"/>
    </w:rPr>
  </w:style>
  <w:style w:type="paragraph" w:styleId="ConsPlusDocList">
    <w:name w:val="ConsPlusDocList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2"/>
      <w:lang w:val="ru-RU" w:bidi="ar-SA" w:eastAsia="zh-CN"/>
    </w:rPr>
  </w:style>
  <w:style w:type="paragraph" w:styleId="ConsPlusTitlePage">
    <w:name w:val="ConsPlusTitlePage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0"/>
      <w:szCs w:val="22"/>
      <w:lang w:val="ru-RU" w:bidi="ar-SA" w:eastAsia="zh-CN"/>
    </w:rPr>
  </w:style>
  <w:style w:type="paragraph" w:styleId="ConsPlusJurTerm">
    <w:name w:val="ConsPlusJurTerm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6"/>
      <w:szCs w:val="22"/>
      <w:lang w:val="ru-RU" w:bidi="ar-SA" w:eastAsia="zh-CN"/>
    </w:rPr>
  </w:style>
  <w:style w:type="paragraph" w:styleId="ConsPlusTextList">
    <w:name w:val="ConsPlusTextList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2"/>
      <w:lang w:val="ru-RU" w:bidi="ar-SA" w:eastAsia="zh-CN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86&amp;n=129942&amp;dst=100031" TargetMode="External"/><Relationship Id="rId3" Type="http://schemas.openxmlformats.org/officeDocument/2006/relationships/hyperlink" Target="https://login.consultant.ru/link/?req=doc&amp;base=RLAW186&amp;n=128102" TargetMode="External"/><Relationship Id="rId4" Type="http://schemas.openxmlformats.org/officeDocument/2006/relationships/hyperlink" Target="https://login.consultant.ru/link/?req=doc&amp;base=RLAW186&amp;n=136902&amp;dst=100034" TargetMode="External"/><Relationship Id="rId5" Type="http://schemas.openxmlformats.org/officeDocument/2006/relationships/hyperlink" Target="https://login.consultant.ru/link/?req=doc&amp;base=RLAW186&amp;n=94002&amp;dst=100005" TargetMode="External"/><Relationship Id="rId6" Type="http://schemas.openxmlformats.org/officeDocument/2006/relationships/hyperlink" Target="https://login.consultant.ru/link/?req=doc&amp;base=RLAW186&amp;n=111026&amp;dst=100012" TargetMode="External"/><Relationship Id="rId7" Type="http://schemas.openxmlformats.org/officeDocument/2006/relationships/hyperlink" Target="https://login.consultant.ru/link/?req=doc&amp;base=RLAW186&amp;n=116448&amp;dst=100012" TargetMode="External"/><Relationship Id="rId8" Type="http://schemas.openxmlformats.org/officeDocument/2006/relationships/hyperlink" Target="https://login.consultant.ru/link/?req=doc&amp;base=RLAW186&amp;n=136902&amp;dst=100035" TargetMode="External"/><Relationship Id="rId9" Type="http://schemas.openxmlformats.org/officeDocument/2006/relationships/hyperlink" Target="https://login.consultant.ru/link/?req=doc&amp;base=RZB&amp;n=453313&amp;dst=100094" TargetMode="External"/><Relationship Id="rId10" Type="http://schemas.openxmlformats.org/officeDocument/2006/relationships/hyperlink" Target="https://login.consultant.ru/link/?req=doc&amp;base=RZB&amp;n=451858" TargetMode="External"/><Relationship Id="rId11" Type="http://schemas.openxmlformats.org/officeDocument/2006/relationships/hyperlink" Target="https://login.consultant.ru/link/?req=doc&amp;base=RLAW186&amp;n=129942" TargetMode="External"/><Relationship Id="rId12" Type="http://schemas.openxmlformats.org/officeDocument/2006/relationships/hyperlink" Target="https://login.consultant.ru/link/?req=doc&amp;base=RZB&amp;n=451017" TargetMode="External"/><Relationship Id="rId13" Type="http://schemas.openxmlformats.org/officeDocument/2006/relationships/hyperlink" Target="https://login.consultant.ru/link/?req=doc&amp;base=RLAW186&amp;n=136902&amp;dst=100036" TargetMode="External"/><Relationship Id="rId14" Type="http://schemas.openxmlformats.org/officeDocument/2006/relationships/hyperlink" Target="https://login.consultant.ru/link/?req=doc&amp;base=RLAW186&amp;n=136902&amp;dst=100039" TargetMode="External"/><Relationship Id="rId15" Type="http://schemas.openxmlformats.org/officeDocument/2006/relationships/hyperlink" Target="https://login.consultant.ru/link/?req=doc&amp;base=RZB&amp;n=448517&amp;dst=100021" TargetMode="External"/><Relationship Id="rId16" Type="http://schemas.openxmlformats.org/officeDocument/2006/relationships/hyperlink" Target="https://login.consultant.ru/link/?req=doc&amp;base=RLAW186&amp;n=136902&amp;dst=100040" TargetMode="External"/><Relationship Id="rId17" Type="http://schemas.openxmlformats.org/officeDocument/2006/relationships/hyperlink" Target="https://login.consultant.ru/link/?req=doc&amp;base=RZB&amp;n=448517&amp;dst=100021" TargetMode="External"/><Relationship Id="rId18" Type="http://schemas.openxmlformats.org/officeDocument/2006/relationships/hyperlink" Target="https://login.consultant.ru/link/?req=doc&amp;base=RLAW186&amp;n=111026&amp;dst=100012" TargetMode="External"/><Relationship Id="rId19" Type="http://schemas.openxmlformats.org/officeDocument/2006/relationships/hyperlink" Target="https://login.consultant.ru/link/?req=doc&amp;base=RLAW186&amp;n=116448&amp;dst=100021" TargetMode="External"/><Relationship Id="rId20" Type="http://schemas.openxmlformats.org/officeDocument/2006/relationships/hyperlink" Target="https://login.consultant.ru/link/?req=doc&amp;base=RLAW186&amp;n=116448&amp;dst=100023" TargetMode="External"/><Relationship Id="rId21" Type="http://schemas.openxmlformats.org/officeDocument/2006/relationships/hyperlink" Target="https://login.consultant.ru/link/?req=doc&amp;base=RZB&amp;n=454305" TargetMode="External"/><Relationship Id="rId22" Type="http://schemas.openxmlformats.org/officeDocument/2006/relationships/hyperlink" Target="https://login.consultant.ru/link/?req=doc&amp;base=RZB&amp;n=453313&amp;dst=1" TargetMode="External"/><Relationship Id="rId23" Type="http://schemas.openxmlformats.org/officeDocument/2006/relationships/hyperlink" Target="https://login.consultant.ru/link/?req=doc&amp;base=RZB&amp;n=453313&amp;dst=4" TargetMode="External"/><Relationship Id="rId24" Type="http://schemas.openxmlformats.org/officeDocument/2006/relationships/hyperlink" Target="https://login.consultant.ru/link/?req=doc&amp;base=RLAW186&amp;n=136902&amp;dst=100052" TargetMode="External"/><Relationship Id="rId25" Type="http://schemas.openxmlformats.org/officeDocument/2006/relationships/hyperlink" Target="https://login.consultant.ru/link/?req=doc&amp;base=RZB&amp;n=453313&amp;dst=43" TargetMode="External"/><Relationship Id="rId26" Type="http://schemas.openxmlformats.org/officeDocument/2006/relationships/hyperlink" Target="https://login.consultant.ru/link/?req=doc&amp;base=RZB&amp;n=453313&amp;dst=290" TargetMode="External"/><Relationship Id="rId27" Type="http://schemas.openxmlformats.org/officeDocument/2006/relationships/hyperlink" Target="https://login.consultant.ru/link/?req=doc&amp;base=RZB&amp;n=453313&amp;dst=359" TargetMode="External"/><Relationship Id="rId28" Type="http://schemas.openxmlformats.org/officeDocument/2006/relationships/hyperlink" Target="https://login.consultant.ru/link/?req=doc&amp;base=RLAW186&amp;n=116448&amp;dst=100030" TargetMode="External"/><Relationship Id="rId29" Type="http://schemas.openxmlformats.org/officeDocument/2006/relationships/hyperlink" Target="https://login.consultant.ru/link/?req=doc&amp;base=RZB&amp;n=148719" TargetMode="External"/><Relationship Id="rId30" Type="http://schemas.openxmlformats.org/officeDocument/2006/relationships/hyperlink" Target="https://login.consultant.ru/link/?req=doc&amp;base=LAW&amp;n=183496" TargetMode="External"/><Relationship Id="rId31" Type="http://schemas.openxmlformats.org/officeDocument/2006/relationships/hyperlink" Target="https://login.consultant.ru/link/?req=doc&amp;base=RLAW186&amp;n=116448&amp;dst=100033" TargetMode="External"/><Relationship Id="rId32" Type="http://schemas.openxmlformats.org/officeDocument/2006/relationships/hyperlink" Target="https://login.consultant.ru/link/?req=doc&amp;base=RLAW186&amp;n=116448&amp;dst=100036" TargetMode="External"/><Relationship Id="rId33" Type="http://schemas.openxmlformats.org/officeDocument/2006/relationships/hyperlink" Target="https://login.consultant.ru/link/?req=doc&amp;base=RZB&amp;n=453313&amp;dst=244" TargetMode="External"/><Relationship Id="rId34" Type="http://schemas.openxmlformats.org/officeDocument/2006/relationships/hyperlink" Target="https://login.consultant.ru/link/?req=doc&amp;base=RLAW186&amp;n=116448&amp;dst=100037" TargetMode="External"/><Relationship Id="rId35" Type="http://schemas.openxmlformats.org/officeDocument/2006/relationships/hyperlink" Target="https://login.consultant.ru/link/?req=doc&amp;base=RLAW186&amp;n=136902&amp;dst=100069" TargetMode="External"/><Relationship Id="rId36" Type="http://schemas.openxmlformats.org/officeDocument/2006/relationships/hyperlink" Target="https://login.consultant.ru/link/?req=doc&amp;base=RLAW186&amp;n=116448&amp;dst=100040" TargetMode="External"/><Relationship Id="rId37" Type="http://schemas.openxmlformats.org/officeDocument/2006/relationships/hyperlink" Target="https://login.consultant.ru/link/?req=doc&amp;base=RZB&amp;n=442096" TargetMode="External"/><Relationship Id="rId38" Type="http://schemas.openxmlformats.org/officeDocument/2006/relationships/hyperlink" Target="https://login.consultant.ru/link/?req=doc&amp;base=RZB&amp;n=453313&amp;dst=100383" TargetMode="External"/><Relationship Id="rId39" Type="http://schemas.openxmlformats.org/officeDocument/2006/relationships/hyperlink" Target="https://login.consultant.ru/link/?req=doc&amp;base=RLAW186&amp;n=116448&amp;dst=100041" TargetMode="External"/><Relationship Id="rId40" Type="http://schemas.openxmlformats.org/officeDocument/2006/relationships/hyperlink" Target="https://login.consultant.ru/link/?req=doc&amp;base=RLAW186&amp;n=136902&amp;dst=100071" TargetMode="External"/><Relationship Id="rId41" Type="http://schemas.openxmlformats.org/officeDocument/2006/relationships/hyperlink" Target="https://login.consultant.ru/link/?req=doc&amp;base=RZB&amp;n=448517&amp;dst=100030" TargetMode="External"/><Relationship Id="rId42" Type="http://schemas.openxmlformats.org/officeDocument/2006/relationships/hyperlink" Target="https://login.consultant.ru/link/?req=doc&amp;base=RZB&amp;n=218721&amp;dst=100011" TargetMode="External"/><Relationship Id="rId43" Type="http://schemas.openxmlformats.org/officeDocument/2006/relationships/hyperlink" Target="https://login.consultant.ru/link/?req=doc&amp;base=RZB&amp;n=448517&amp;dst=100013" TargetMode="External"/><Relationship Id="rId44" Type="http://schemas.openxmlformats.org/officeDocument/2006/relationships/hyperlink" Target="https://login.consultant.ru/link/?req=doc&amp;base=RLAW186&amp;n=116448&amp;dst=100043" TargetMode="External"/><Relationship Id="rId45" Type="http://schemas.openxmlformats.org/officeDocument/2006/relationships/hyperlink" Target="https://login.consultant.ru/link/?req=doc&amp;base=RZB&amp;n=453313" TargetMode="External"/><Relationship Id="rId46" Type="http://schemas.openxmlformats.org/officeDocument/2006/relationships/hyperlink" Target="https://login.consultant.ru/link/?req=doc&amp;base=RLAW186&amp;n=129949" TargetMode="External"/><Relationship Id="rId47" Type="http://schemas.openxmlformats.org/officeDocument/2006/relationships/hyperlink" Target="https://login.consultant.ru/link/?req=doc&amp;base=RLAW186&amp;n=116448&amp;dst=100045" TargetMode="External"/><Relationship Id="rId48" Type="http://schemas.openxmlformats.org/officeDocument/2006/relationships/hyperlink" Target="https://login.consultant.ru/link/?req=doc&amp;base=RLAW186&amp;n=116448&amp;dst=100049" TargetMode="External"/><Relationship Id="rId49" Type="http://schemas.openxmlformats.org/officeDocument/2006/relationships/fontTable" Target="fontTable.xml"/><Relationship Id="rId5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</TotalTime>
  <Application>LibreOffice/7.1.5.2$Windows_X86_64 LibreOffice_project/85f04e9f809797b8199d13c421bd8a2b025d52b5</Application>
  <AppVersion>15.0000</AppVersion>
  <Pages>49</Pages>
  <Words>10586</Words>
  <Characters>80739</Characters>
  <CharactersWithSpaces>92152</CharactersWithSpaces>
  <Paragraphs>781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2024-02-05T09:41:00Z</dcterms:created>
  <dc:creator>Полутова Ирина</dc:creator>
  <dc:description/>
  <dc:language>ru-RU</dc:language>
  <cp:lastModifiedBy/>
  <dcterms:modified xsi:type="dcterms:W3CDTF">2024-02-28T09:35:24Z</dcterms:modified>
  <cp:revision>3</cp:revision>
  <dc:subject/>
  <dc:title/>
</cp:coreProperties>
</file>