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drawing>
          <wp:anchor behindDoc="0" distT="0" distB="0" distL="114300" distR="114300" simplePos="0" locked="0" layoutInCell="0" allowOverlap="1" relativeHeight="2">
            <wp:simplePos x="0" y="0"/>
            <wp:positionH relativeFrom="column">
              <wp:posOffset>2417445</wp:posOffset>
            </wp:positionH>
            <wp:positionV relativeFrom="paragraph">
              <wp:posOffset>-231140</wp:posOffset>
            </wp:positionV>
            <wp:extent cx="1050290" cy="1073785"/>
            <wp:effectExtent l="0" t="0" r="0" b="0"/>
            <wp:wrapTopAndBottom/>
            <wp:docPr id="1" name="Рисунок 4"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Коричневый мрамор"/>
                    <pic:cNvPicPr>
                      <a:picLocks noChangeAspect="1" noChangeArrowheads="1"/>
                    </pic:cNvPicPr>
                  </pic:nvPicPr>
                  <pic:blipFill>
                    <a:blip r:embed="rId2"/>
                    <a:stretch>
                      <a:fillRect/>
                    </a:stretch>
                  </pic:blipFill>
                  <pic:spPr bwMode="auto">
                    <a:xfrm>
                      <a:off x="0" y="0"/>
                      <a:ext cx="1050290" cy="1073785"/>
                    </a:xfrm>
                    <a:prstGeom prst="rect">
                      <a:avLst/>
                    </a:prstGeom>
                  </pic:spPr>
                </pic:pic>
              </a:graphicData>
            </a:graphic>
          </wp:anchor>
        </w:drawing>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ПРАВИТЕЛЬСТВО РОСТОВСКОЙ ОБЛАСТИ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МИНИСТЕРСТВО ТРУДА И СОЦИАЛЬНОГО</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РАЗВИТИЯ РОСТОВСКОЙ ОБЛАСТИ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(МИНТРУД  ОБЛАСТИ)</w:t>
      </w:r>
    </w:p>
    <w:p>
      <w:pPr>
        <w:pStyle w:val="ConsPlusTitle"/>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ПОСТАНОВЛЕНИЕ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 27 июня 2016 г. N 17</w:t>
      </w:r>
      <w:bookmarkStart w:id="0" w:name="_GoBack"/>
      <w:bookmarkEnd w:id="0"/>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(ред. от 15.11.2023 № 21)</w:t>
      </w:r>
    </w:p>
    <w:p>
      <w:pPr>
        <w:pStyle w:val="ConsPlusTitle"/>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 утверждении административного регламента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 «Оплата расходов на газификацию</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домовладения (квартиры)»</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соответствии с постановлениями Правительства Ростовской области от 05.09.2012 </w:t>
      </w:r>
      <w:hyperlink r:id="rId3">
        <w:r>
          <w:rPr>
            <w:rFonts w:cs="Times New Roman" w:ascii="Times New Roman" w:hAnsi="Times New Roman"/>
            <w:color w:val="000000" w:themeColor="text1"/>
            <w:sz w:val="28"/>
            <w:szCs w:val="28"/>
          </w:rPr>
          <w:t>N 861</w:t>
        </w:r>
      </w:hyperlink>
      <w:r>
        <w:rPr>
          <w:rFonts w:cs="Times New Roman" w:ascii="Times New Roman" w:hAnsi="Times New Roman"/>
          <w:color w:val="000000" w:themeColor="text1"/>
          <w:sz w:val="28"/>
          <w:szCs w:val="28"/>
        </w:rPr>
        <w:t xml:space="preserve">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от 19.09.2013 </w:t>
      </w:r>
      <w:hyperlink r:id="rId4">
        <w:r>
          <w:rPr>
            <w:rFonts w:cs="Times New Roman" w:ascii="Times New Roman" w:hAnsi="Times New Roman"/>
            <w:color w:val="000000" w:themeColor="text1"/>
            <w:sz w:val="28"/>
            <w:szCs w:val="28"/>
          </w:rPr>
          <w:t>N 579</w:t>
        </w:r>
      </w:hyperlink>
      <w:r>
        <w:rPr>
          <w:rFonts w:cs="Times New Roman" w:ascii="Times New Roman" w:hAnsi="Times New Roman"/>
          <w:color w:val="000000" w:themeColor="text1"/>
          <w:sz w:val="28"/>
          <w:szCs w:val="28"/>
        </w:rPr>
        <w:t xml:space="preserve"> "О правовых актах исполнительных органов Ростовской области" и в целях приведения Административного регламента предоставления государственной услуги "Оплата расходов на газификацию домовладения (квартиры)" в соответствие с действующим законодательством, министерство труда и социального развития Ростовской области постановляет: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 Утвердить Административный </w:t>
      </w:r>
      <w:hyperlink w:anchor="P35">
        <w:r>
          <w:rPr>
            <w:rFonts w:cs="Times New Roman" w:ascii="Times New Roman" w:hAnsi="Times New Roman"/>
            <w:color w:val="000000" w:themeColor="text1"/>
            <w:sz w:val="28"/>
            <w:szCs w:val="28"/>
          </w:rPr>
          <w:t>регламент</w:t>
        </w:r>
      </w:hyperlink>
      <w:r>
        <w:rPr>
          <w:rFonts w:cs="Times New Roman" w:ascii="Times New Roman" w:hAnsi="Times New Roman"/>
          <w:color w:val="000000" w:themeColor="text1"/>
          <w:sz w:val="28"/>
          <w:szCs w:val="28"/>
        </w:rPr>
        <w:t xml:space="preserve"> предоставления государственной услуги "Оплата расходов на газификацию домовладения (квартиры)" согласно приложению.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Отделу по делам ветеранов и нестационарных форм обслуживания министерства труда и социального развития Ростовской области (Шувалова Е.В.) обеспечить исполнение настоящего постановления.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Признать утратившими силу приказы министерства труда и социального развития Ростовской области от 05.02.2013 N 108 "Об утверждении Административного регламента предоставления государственной услуги "Оплата расходов на газификацию жилья", от 30.09.2013 N 500 "О внесении изменений в приказ министерства от 05.02.2013 N 108".</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Контроль за выполнением постановления возложить на заместителя министра труда и социального развития Ростовской области Исаенко 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Министр</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Е.В.ЕЛИСЕЕВА</w:t>
      </w:r>
    </w:p>
    <w:p>
      <w:pPr>
        <w:pStyle w:val="ConsPlusNormal"/>
        <w:numPr>
          <w:ilvl w:val="0"/>
          <w:numId w:val="0"/>
        </w:numPr>
        <w:ind w:left="0" w:hanging="0"/>
        <w:jc w:val="right"/>
        <w:outlineLvl w:val="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Приложение</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постановлению</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министерства</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труда и социального развития</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Ростовской области</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 27.06.2016 N 17</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jc w:val="center"/>
        <w:rPr>
          <w:rFonts w:ascii="Times New Roman" w:hAnsi="Times New Roman" w:cs="Times New Roman"/>
          <w:color w:val="000000" w:themeColor="text1"/>
          <w:sz w:val="28"/>
          <w:szCs w:val="28"/>
        </w:rPr>
      </w:pPr>
      <w:bookmarkStart w:id="1" w:name="P35"/>
      <w:bookmarkEnd w:id="1"/>
      <w:r>
        <w:rPr>
          <w:rFonts w:cs="Times New Roman" w:ascii="Times New Roman" w:hAnsi="Times New Roman"/>
          <w:color w:val="000000" w:themeColor="text1"/>
          <w:sz w:val="28"/>
          <w:szCs w:val="28"/>
        </w:rPr>
        <w:t>АДМИНИСТРАТИВНЫЙ РЕГЛАМЕНТ</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ПРЕДОСТАВЛЕНИЯ ГОСУДАРСТВЕННОЙ УСЛУГИ "ОПЛАТА РАСХОДОВ</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ГАЗИФИКАЦИЮ ДОМОВЛАДЕНИЯ (КВАРТИРЫ)"</w:t>
      </w:r>
    </w:p>
    <w:p>
      <w:pPr>
        <w:pStyle w:val="ConsPlus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Раздел I. ОБЩИЕ ПОЛОЖЕНИЯ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Предмет регулирования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Административный регламент предоставления государственной услуги "Оплата расходов на газификацию домовладения (квартиры)" (далее - административный регламент, государственная услуга) разработан в соответствии с Федеральным </w:t>
      </w:r>
      <w:hyperlink r:id="rId5">
        <w:r>
          <w:rPr>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27.07.2010 N 210-ФЗ "Об организации предоставления государственных и муниципальных услуг", Областным </w:t>
      </w:r>
      <w:hyperlink r:id="rId6">
        <w:r>
          <w:rPr>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22.04.2008 N 11-ЗС "О предоставлении меры социальной поддержки по оплате расходов на газификацию домовладения (квартиры) отдельным категориям граждан" и </w:t>
      </w:r>
      <w:hyperlink r:id="rId7">
        <w:r>
          <w:rPr>
            <w:rFonts w:cs="Times New Roman" w:ascii="Times New Roman" w:hAnsi="Times New Roman"/>
            <w:color w:val="000000" w:themeColor="text1"/>
            <w:sz w:val="28"/>
            <w:szCs w:val="28"/>
          </w:rPr>
          <w:t>постановлением</w:t>
        </w:r>
      </w:hyperlink>
      <w:r>
        <w:rPr>
          <w:rFonts w:cs="Times New Roman" w:ascii="Times New Roman" w:hAnsi="Times New Roman"/>
          <w:color w:val="000000" w:themeColor="text1"/>
          <w:sz w:val="28"/>
          <w:szCs w:val="28"/>
        </w:rPr>
        <w:t xml:space="preserve"> Правительства Ростовской области от 05.09.2012 N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в целях повышения качества и доступности предоставления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по предоставлению населению Ростовской области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Административный регламент устанавливает сроки и последовательность действий (административных процедур) органов социальной защиты населения муниципальных районов и городских округов (далее - ОСЗН), многофункциональных центров предоставления государственных и муниципальных услуг (далее - МФЦ), министерства труда и социального развития Ростовской области (далее - минтруд области), порядок взаимодействия с заявителями, иными органами государственной власти,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 включая осуществление электронного взаимодействия между государственными органами.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Круг заявителей</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ред. </w:t>
      </w:r>
      <w:hyperlink r:id="rId8">
        <w:r>
          <w:rPr>
            <w:rFonts w:cs="Times New Roman" w:ascii="Times New Roman" w:hAnsi="Times New Roman"/>
            <w:color w:val="000000" w:themeColor="text1"/>
            <w:sz w:val="28"/>
            <w:szCs w:val="28"/>
          </w:rPr>
          <w:t>постановления</w:t>
        </w:r>
      </w:hyperlink>
      <w:r>
        <w:rPr>
          <w:rFonts w:cs="Times New Roman" w:ascii="Times New Roman" w:hAnsi="Times New Roman"/>
          <w:color w:val="000000" w:themeColor="text1"/>
          <w:sz w:val="28"/>
          <w:szCs w:val="28"/>
        </w:rPr>
        <w:t xml:space="preserve"> минтруда Ростовской обл.</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 15.11.2023 N 21)</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bookmarkStart w:id="2" w:name="P54"/>
      <w:bookmarkEnd w:id="2"/>
      <w:r>
        <w:rPr>
          <w:rFonts w:cs="Times New Roman" w:ascii="Times New Roman" w:hAnsi="Times New Roman"/>
          <w:color w:val="000000" w:themeColor="text1"/>
          <w:sz w:val="28"/>
          <w:szCs w:val="28"/>
        </w:rPr>
        <w:t>2.1. Право на получение государственной услуги имеют граждане Российской Федерации, постоянно проживающие в Ростовской области и зарегистрированные по месту жительства в домовладении (квартире), в котором (которой) произведена газификация: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инвалиды Великой Отечественной войны;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инвалиды боевых действий;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участники Великой Отечественной войны;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ветераны боевых действий;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вдовы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бывшие несовершеннолетние узники фашизма;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лица, награжденные знаком "Жителю блокадного Ленинграда";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труженики тыла;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инвалиды I и II групп;</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семьи, имеющие детей-инвалидов;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многодетные семьи, имеющие трех и более детей в возрасте до 18 лет, а обучающихся в образовательных организациях по очной форме обучения - до 23 лет;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одиноко проживающие граждане старше 65 лет;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малоимущие семьи или малоимущие одиноко проживающие граждане, среднедушевой доход которых не превышает полуторную величину прожиточного минимума в целом по Ростовской области в расчете на душу населения (в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 При расчете среднедушевого дохода в состав семьи не включаются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лица, находящиеся на полном государственном обеспечении);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граждане, призванные на территории Ростовской области на военную службу по мобилизации в Вооруженные 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w:t>
      </w:r>
      <w:hyperlink r:id="rId9">
        <w:r>
          <w:rPr>
            <w:rFonts w:cs="Times New Roman" w:ascii="Times New Roman" w:hAnsi="Times New Roman"/>
            <w:color w:val="000000" w:themeColor="text1"/>
            <w:sz w:val="28"/>
            <w:szCs w:val="28"/>
          </w:rPr>
          <w:t>пунктом 7 статьи 38</w:t>
        </w:r>
      </w:hyperlink>
      <w:r>
        <w:rPr>
          <w:rFonts w:cs="Times New Roman" w:ascii="Times New Roman" w:hAnsi="Times New Roman"/>
          <w:color w:val="000000" w:themeColor="text1"/>
          <w:sz w:val="28"/>
          <w:szCs w:val="28"/>
        </w:rPr>
        <w:t xml:space="preserve"> Федерального закона от 28 марта 1998 года N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 членам семьи граждан, указанных в </w:t>
      </w:r>
      <w:hyperlink w:anchor="P54">
        <w:r>
          <w:rPr>
            <w:rFonts w:cs="Times New Roman" w:ascii="Times New Roman" w:hAnsi="Times New Roman"/>
            <w:color w:val="000000" w:themeColor="text1"/>
            <w:sz w:val="28"/>
            <w:szCs w:val="28"/>
          </w:rPr>
          <w:t>абзаце первом</w:t>
        </w:r>
      </w:hyperlink>
      <w:r>
        <w:rPr>
          <w:rFonts w:cs="Times New Roman" w:ascii="Times New Roman" w:hAnsi="Times New Roman"/>
          <w:color w:val="000000" w:themeColor="text1"/>
          <w:sz w:val="28"/>
          <w:szCs w:val="28"/>
        </w:rPr>
        <w:t xml:space="preserve"> настоящего пункта, относятся совместно проживающие с ними родители,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Требования к порядку информирования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3"/>
        <w:rPr>
          <w:rFonts w:ascii="Times New Roman" w:hAnsi="Times New Roman" w:cs="Times New Roman"/>
          <w:color w:val="000000" w:themeColor="text1"/>
          <w:sz w:val="28"/>
          <w:szCs w:val="28"/>
        </w:rPr>
      </w:pPr>
      <w:bookmarkStart w:id="3" w:name="P74"/>
      <w:bookmarkEnd w:id="3"/>
      <w:r>
        <w:rPr>
          <w:rFonts w:cs="Times New Roman" w:ascii="Times New Roman" w:hAnsi="Times New Roman"/>
          <w:color w:val="000000" w:themeColor="text1"/>
          <w:sz w:val="28"/>
          <w:szCs w:val="28"/>
        </w:rPr>
        <w:t>3.1. Порядок получения информации заявителями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вопросам предоставления государственной услуги, сведений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ходе предоставления указанной услуги, в том числе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 использованием федеральной государственной информационной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системы "Единый портал государственных и муниципальных услуг</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(функций)" (www.gosuslugi.ru)</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3.1.1. Информирование по вопросам предоставления государственной услуги, сведений о ходе предоставления государственной услуги осуществляется специалистами: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Консультирование граждан о порядке предоставления государственной услуги может осуществляться: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личном обращении;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телефонам приемной граждан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письменным обращениям;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средствах массовой информации;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электронной почте.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осуществлении консультирования по телефону специалисты центра телефонного обслуживания минтруда области и ОСЗН в соответствии с поступившим запросом предоставляют информацию: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порядке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перечне документов,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входящих номерах, под которыми зарегистрированы заявления граждан, и исходящих номерах ответов по этим заявлениям;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ходе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принятом по конкретному заявлению решении.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Иные вопросы по предоставлению государственной услуги рассматриваются только на основании личного обращения гражданина.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ответах на телефонные звонки и устные обращения специалисты центра телефонного обслуживания минтруда области 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Информация о предоставлении государственной услуги размещается в открытой и доступной форме на официальном сайте минтруда области в информационно-телекоммуникационной сети "Интернет" по адресу: http://mintrud.donland.ru (далее - официальный сайт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3.1.2. При обращении с целью получения информации заявителю необходимо указать фамилию, имя, отчество.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3.1.3. Обязательный перечень предоставляемой информации (в соответствии с поступившим обращением):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нормативные правовые акты по вопросам предоставления государственной услуги (наименование, номер, дата принятия нормативного акта);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перечень необходимых для предоставления государственной услуги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правила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место размещения информации на официальном сайте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информация о принятом решении и ходе предоставления услуги (об этапе административной процедуры предоставления государственной услуги) конкретному заявителю.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3.1.4. Обязанности должностных лиц при ответе на обращения граждан.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 на письменное обращение направляется по почтовому адресу заявителя, указанному в обращении, в срок, не превышающий 30 календарных дней со дня регистрации письменного обращения.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 на обращение по электронной почте направляется на электронный адрес заявителя в срок, не превышающий 30 календарных дней со дня регистрации обращения.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Обращение подлежит регистрации в течение 1 рабочего дня с момента его поступления в минтруд области или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поступления обращения в день, предшествующий праздничным или выходным дням, его регистрация производится в рабочий день, следующий за праздничными или выходными днями.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может быть подписан министром труда социального развития Ростовской области или его заместителями (лицами, временно исполняющими его обязанности), руководителем ОСЗН или его заместителем (лицом, временно исполняющим его обязанности).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ответах на телефонные звонки и непосредственные личные обращения заявителей должностные лица минтруда области, ОСЗН подробно и в вежливой форме информируют обратившихся по интересующим их вопросам.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3.1.5. 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Информация на ЕПГУ о порядке и сроках предоставления государственной услуги предоставляется заявителю бесплатно.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3"/>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 Порядок, форма, место размещения и способы получения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справочной информации, в том числе на стендах в местах</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предоставления государственной услуги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в многофункциональном центре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Справочная информация о местонахождении, графике работы, номерах телефонов, адресе официального сайта, электронной почты минтруда области, ОСЗН, МФЦ размещена на информационных стендах в помещениях минтруда области и МФЦ, на официальном сайте минтруда области, на информационно-аналитическом интернет-портале единой сети МФЦ Ростовской области в информационно-телекоммуникационной сети "Интернет" (далее - Портал сети МФЦ) и на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Телефон-автоинформатор не предусмотрен.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Информация о предоставлении государственной услуги также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w:t>
      </w:r>
      <w:hyperlink r:id="rId10">
        <w:r>
          <w:rPr>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17.07.1999 N 178-ФЗ "О государственной социальной помощи".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Раздел II. СТАНДАРТ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Наименование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Оплата расходов на газификацию домовладения (квартиры).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Наименование органа исполнительной власти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Ростовской области, предоставляющего государственную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 Предоставление государственной услуги осуществляется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уведомления о предоставлении либо отказе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 проверкой представленных территориальными комиссиями документов на комплектность, осуществления контроля за полнотой и качеством ее предоставления, перечисления денежных средств на выплату денежной компенсации на лицевой счет получателя.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Результат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предоставления гражданам государственной услуги является: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оплата расходов на газификацию домовладения (квартиры);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мотивированный отказ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Срок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Срок предоставления государственной услуги устанавливается с момента обращения заявителя со всеми необходимыми документами до получения результата предоставления государственной услуги и не должен превышать 30 дней.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Срок предоставления услуги в электронном виде начинается с момента приема и регистрации ОСЗН электронных документов, необходимых для предоставления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обращения заявителя в МФЦ срок предоставления государственной услуги исчисляется с момента регистрации заявления со всеми необходимыми документами в МФЦ.</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ред. </w:t>
      </w:r>
      <w:hyperlink r:id="rId11">
        <w:r>
          <w:rPr>
            <w:rFonts w:cs="Times New Roman" w:ascii="Times New Roman" w:hAnsi="Times New Roman"/>
            <w:color w:val="000000" w:themeColor="text1"/>
            <w:sz w:val="28"/>
            <w:szCs w:val="28"/>
          </w:rPr>
          <w:t>постановления</w:t>
        </w:r>
      </w:hyperlink>
      <w:r>
        <w:rPr>
          <w:rFonts w:cs="Times New Roman" w:ascii="Times New Roman" w:hAnsi="Times New Roman"/>
          <w:color w:val="000000" w:themeColor="text1"/>
          <w:sz w:val="28"/>
          <w:szCs w:val="28"/>
        </w:rPr>
        <w:t xml:space="preserve"> минтруда Ростовской обл. от 28.10.2021 N 42)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Общий срок предоставления услуги в данном случае считается с учетом времени, необходимого МФЦ для направления заявления и документов в ОСЗН, и времени на отправку результата услуги из ОСЗН в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Нормативные правовые акты,</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регулирующие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Перечень нормативных правовых актов, регулирующих предоставление государственной услуги (с указанием реквизитов и источников официального опубликования) размещен на официальном сайте минтруда области и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bookmarkStart w:id="4" w:name="P162"/>
      <w:bookmarkEnd w:id="4"/>
      <w:r>
        <w:rPr>
          <w:rFonts w:cs="Times New Roman" w:ascii="Times New Roman" w:hAnsi="Times New Roman"/>
          <w:color w:val="000000" w:themeColor="text1"/>
          <w:sz w:val="28"/>
          <w:szCs w:val="28"/>
        </w:rPr>
        <w:t>6. Исчерпывающий перечень документов,</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необходимых в соответствии с нормативными правовыми актами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для предоставления государственной услуги и услуг, которые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являются необходимыми и обязательными для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 подлежащих представлению заявителем,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способы их получения заявителями, в том числе в электронной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форме, порядок их представления и способы подачи</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ред. </w:t>
      </w:r>
      <w:hyperlink r:id="rId12">
        <w:r>
          <w:rPr>
            <w:rFonts w:cs="Times New Roman" w:ascii="Times New Roman" w:hAnsi="Times New Roman"/>
            <w:color w:val="000000" w:themeColor="text1"/>
            <w:sz w:val="28"/>
            <w:szCs w:val="28"/>
          </w:rPr>
          <w:t>постановления</w:t>
        </w:r>
      </w:hyperlink>
      <w:r>
        <w:rPr>
          <w:rFonts w:cs="Times New Roman" w:ascii="Times New Roman" w:hAnsi="Times New Roman"/>
          <w:color w:val="000000" w:themeColor="text1"/>
          <w:sz w:val="28"/>
          <w:szCs w:val="28"/>
        </w:rPr>
        <w:t xml:space="preserve"> минтруда Ростовской обл.</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 15.11.2023 N 21)</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 Для получения государственной услуги гражданин (его законный представитель или доверенное лицо) предоставляет: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6.1.1. </w:t>
      </w:r>
      <w:hyperlink w:anchor="P769">
        <w:r>
          <w:rPr>
            <w:rFonts w:cs="Times New Roman" w:ascii="Times New Roman" w:hAnsi="Times New Roman"/>
            <w:color w:val="000000" w:themeColor="text1"/>
            <w:sz w:val="28"/>
            <w:szCs w:val="28"/>
          </w:rPr>
          <w:t>Заявление</w:t>
        </w:r>
      </w:hyperlink>
      <w:r>
        <w:rPr>
          <w:rFonts w:cs="Times New Roman" w:ascii="Times New Roman" w:hAnsi="Times New Roman"/>
          <w:color w:val="000000" w:themeColor="text1"/>
          <w:sz w:val="28"/>
          <w:szCs w:val="28"/>
        </w:rPr>
        <w:t xml:space="preserve"> по форме согласно приложению N 1 к административному регламенту.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6.1.2. Паспорт гражданина Российской Федерации или иной документ, удостоверяющий личность гражданина Российской Федерации (его представителя).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6.1.3. Удостоверение о праве на льготы.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6.1.4. Для многодетных семей - 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(далее - ЕГР ЗАГС), справку об обучении в образовательной организации по очной форме обучения и ее нотариально удостоверенный перевод на русский язык, если такая справка выдана компетентным органом (организацией) иностранного государства, на детей старше 18 лет.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6.1.5. Для малоимущих семей или малоимущих одиноко проживающих граждан - документы о заработке и доходах гражданина и членов его семьи за три месяца, предшествующие месяцу подачи заявления о предоставлении меры социальной поддержки по оплате расходов на газификацию жилья,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документам о заработке и доходах гражданина и членов его семьи относятся сведения 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всех видах заработной платы (денежного вознаграждения, содержания) и дополнительного вознаграждения по всем местам работы, а также дополнительных и социальных выплатах, установленных работодателем в соответствии с законодательством Российской Федерации и законодательством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всех видах выплат, носящих постоянный характер, о единовременном пособии при увольнении, предусмотренных законодательством Российской Федерации и законодательством Ростовской области для государственной гражданской службы, военной службы и государственной службы иных видов;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суммах надбавок и доплат ко всем видам выплат и иных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доходах от имущества, принадлежащего на праве собственности семье или отдельным ее членам, к которым относятся: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доходы от реализации и сдачи в аренду (наем) недвижимого имущества, транспортных и иных механических средств, средств переработки и хранения продуктов;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доходы, полученные от реализации плодов и продукции личного подсобного хозяйства;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средствах от оплаты работ по договорам, заключаемым в соответствии с гражданским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авторских вознаграждениях, выплачиваемых штатным работникам редакций газет, журналов и иных средств массовой информации;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доходах по акциям и других доходах от участия в управлении собственностью организации (дивиденды, выплаты по долевым паям);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алиментах, получаемых членами семьи;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процентах по вкладам;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наследуемых и подаренных денежных средствах;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ежемесячном пожизненном содержание судей, вышедших в отставку;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всех видах стипендий.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6.1.6. Для граждан, заключивших на территории Ростовской области в связи с участием в специальной военной операции контракт о прохождении военной службы в соответствии с </w:t>
      </w:r>
      <w:hyperlink r:id="rId13">
        <w:r>
          <w:rPr>
            <w:rFonts w:cs="Times New Roman" w:ascii="Times New Roman" w:hAnsi="Times New Roman"/>
            <w:color w:val="000000" w:themeColor="text1"/>
            <w:sz w:val="28"/>
            <w:szCs w:val="28"/>
          </w:rPr>
          <w:t>пунктом 7 статьи 38</w:t>
        </w:r>
      </w:hyperlink>
      <w:r>
        <w:rPr>
          <w:rFonts w:cs="Times New Roman" w:ascii="Times New Roman" w:hAnsi="Times New Roman"/>
          <w:color w:val="000000" w:themeColor="text1"/>
          <w:sz w:val="28"/>
          <w:szCs w:val="28"/>
        </w:rPr>
        <w:t xml:space="preserve"> Федерального закона от 28.03.1998 N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 документы (сведения) о прохождении военной службы по контракту либо о заключении контракта о пребывании в добровольческом формировании, подтверждающие факт прохождения службы на момент подачи заявления, выданные воинской частью.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Для членов семей граждан, призванных на территории Ростовской области на военную службу по мобилизации в Вооруженные Силы Российской Федерации, граждан, заключивших на территории Ростовской области в связи с участием в специальной военной операции контракт о прохождении военной службы в соответствии с </w:t>
      </w:r>
      <w:hyperlink r:id="rId14">
        <w:r>
          <w:rPr>
            <w:rFonts w:cs="Times New Roman" w:ascii="Times New Roman" w:hAnsi="Times New Roman"/>
            <w:color w:val="000000" w:themeColor="text1"/>
            <w:sz w:val="28"/>
            <w:szCs w:val="28"/>
          </w:rPr>
          <w:t>пунктом 7 статьи 38</w:t>
        </w:r>
      </w:hyperlink>
      <w:r>
        <w:rPr>
          <w:rFonts w:cs="Times New Roman" w:ascii="Times New Roman" w:hAnsi="Times New Roman"/>
          <w:color w:val="000000" w:themeColor="text1"/>
          <w:sz w:val="28"/>
          <w:szCs w:val="28"/>
        </w:rPr>
        <w:t xml:space="preserve"> Федерального закона от 28 марта 1998 года N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 свидетельство о регистрации брака,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брака, рождении ребенка отсутствуют в ЕГР ЗАГС.</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6.1.7. Документы о выполненных работах по газификации домовладения (квартиры):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договор подряда на производство работ, связанных с газификацией, с приложением расчета стоимости работ либо ведомости объемов работ;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об оплате приобретенного газового оборудования и приборов учета;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документы об оплате выполненных работ, связанных с газификацией, с приложением акта выполненных работ;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акт приемки законченного строительством объекта газораспределительной системы.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6.1.8. Номер лицевого счета заявителя в кредитной организации (банке).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6.1.9. Доверенность, оформленную в соответствии с законодательством Российской Федерации, либо иной документ, подтверждающий право действовать от имени заявителя (при обращении для получения государственной услуги доверенного лица или законного представителя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6.2. Документы, необходимые для получения государственной услуги, могут быть представлены как подлинные, так и их копии, заверенные в установленном порядке.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Уполномоченные органы самостоятельно заверяют копии документов после их сверки с оригиналом.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Гражданин несет ответственность за достоверность представленных сведений и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6.3. Документы для предоставления государственной услуги могут направляться в ОСЗН по почте, по электронной почте, через ЕПГУ. При этом днем обращения за предоставлением государственной услуги считается дата их получения ОСЗН. Обязанность подтверждения факта отправки указанных документов лежит на заявителе.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Копии документов, направляемых по почте, требуют обязательного нотариального заверения.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Заявление и документы (сведения), необходимые для получения государственной услуги, могут быть направлены в форме электронных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Заявления и документы, необходимые для получения государственной услуги, представляемые в форме электронных документов, подписываются в соответствии с требованиями Федерального </w:t>
      </w:r>
      <w:hyperlink r:id="rId15">
        <w:r>
          <w:rPr>
            <w:rFonts w:cs="Times New Roman" w:ascii="Times New Roman" w:hAnsi="Times New Roman"/>
            <w:color w:val="000000" w:themeColor="text1"/>
            <w:sz w:val="28"/>
            <w:szCs w:val="28"/>
          </w:rPr>
          <w:t>закона</w:t>
        </w:r>
      </w:hyperlink>
      <w:r>
        <w:rPr>
          <w:rFonts w:cs="Times New Roman" w:ascii="Times New Roman" w:hAnsi="Times New Roman"/>
          <w:color w:val="000000" w:themeColor="text1"/>
          <w:sz w:val="28"/>
          <w:szCs w:val="28"/>
        </w:rPr>
        <w:t xml:space="preserve"> от 06.04.2011 N 63-ФЗ "Об электронной подписи" и </w:t>
      </w:r>
      <w:hyperlink r:id="rId16">
        <w:r>
          <w:rPr>
            <w:rFonts w:cs="Times New Roman" w:ascii="Times New Roman" w:hAnsi="Times New Roman"/>
            <w:color w:val="000000" w:themeColor="text1"/>
            <w:sz w:val="28"/>
            <w:szCs w:val="28"/>
          </w:rPr>
          <w:t>статьями 21.1</w:t>
        </w:r>
      </w:hyperlink>
      <w:r>
        <w:rPr>
          <w:rFonts w:cs="Times New Roman" w:ascii="Times New Roman" w:hAnsi="Times New Roman"/>
          <w:color w:val="000000" w:themeColor="text1"/>
          <w:sz w:val="28"/>
          <w:szCs w:val="28"/>
        </w:rPr>
        <w:t xml:space="preserve"> и </w:t>
      </w:r>
      <w:hyperlink r:id="rId17">
        <w:r>
          <w:rPr>
            <w:rFonts w:cs="Times New Roman" w:ascii="Times New Roman" w:hAnsi="Times New Roman"/>
            <w:color w:val="000000" w:themeColor="text1"/>
            <w:sz w:val="28"/>
            <w:szCs w:val="28"/>
          </w:rPr>
          <w:t>21.2</w:t>
        </w:r>
      </w:hyperlink>
      <w:r>
        <w:rPr>
          <w:rFonts w:cs="Times New Roman" w:ascii="Times New Roman" w:hAnsi="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если подача документов происходит посредством ЕПГУ, официальных сайтов ОСЗН, МФЦ, дополнительная подача заявления и таких документов в какой-либо иной форме не требуется.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bookmarkStart w:id="5" w:name="P212"/>
      <w:bookmarkEnd w:id="5"/>
      <w:r>
        <w:rPr>
          <w:rFonts w:cs="Times New Roman" w:ascii="Times New Roman" w:hAnsi="Times New Roman"/>
          <w:color w:val="000000" w:themeColor="text1"/>
          <w:sz w:val="28"/>
          <w:szCs w:val="28"/>
        </w:rPr>
        <w:t>7. Исчерпывающий перечень документов,</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необходимых в соответствии с нормативными правовыми актами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для предоставления государственной услуги, которые находятся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распоряжении государственных органов, органов местного</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самоуправления и иных органов, участвующих в предоставлении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 и которые заявитель вправе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представить</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ред. </w:t>
      </w:r>
      <w:hyperlink r:id="rId18">
        <w:r>
          <w:rPr>
            <w:rFonts w:cs="Times New Roman" w:ascii="Times New Roman" w:hAnsi="Times New Roman"/>
            <w:color w:val="000000" w:themeColor="text1"/>
            <w:sz w:val="28"/>
            <w:szCs w:val="28"/>
          </w:rPr>
          <w:t>постановления</w:t>
        </w:r>
      </w:hyperlink>
      <w:r>
        <w:rPr>
          <w:rFonts w:cs="Times New Roman" w:ascii="Times New Roman" w:hAnsi="Times New Roman"/>
          <w:color w:val="000000" w:themeColor="text1"/>
          <w:sz w:val="28"/>
          <w:szCs w:val="28"/>
        </w:rPr>
        <w:t xml:space="preserve"> минтруда Ростовской обл.</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 15.11.2023 N 21)</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 Орган социальной защиты населения или МФЦ (в случае подачи заявления через МФЦ и при наличии доступа к сведениям, зарегистрированным в единой системе межведомственного электронного взаимодействия)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7.1.1. Сведения из Министерства внутренних дел Российской Федерации (далее - МВД):</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регистрации по месту жительства граждан Российской Федерации, проживающих совместно с заявителем;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получении, назначении, прекращении выплат или неполучении пенсии лицом, проходившим службу в органах внутренних дел Российской Федерации, в случае если гражданин или члены его семьи являются пенсионерами МВД;</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 общей сумме материального обеспечения пенсионера, в случае если гражданин или члены его семьи являются пенсионерами МВД;</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в случае если гражданин или члены его семьи являются пенсионерами указанных органов;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ежемесячной компенсационной выплате неработающим женам лиц рядового и начальствующего состава органов внутренних дел Российской Федерации в отдаленных гарнизонах и местностях, где отсутствует возможность их трудоустройства.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7.1.2. Сведения из органов государственной службы занятости населения: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выплате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 отсутствии выплат всех видов пособий по безработице и других выплат безработным.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7.1.3. Сведения из территориального органа Фонда пенсионного и социального страхования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страховом номере индивидуального лицевого счета лица, зарегистрированного в системе индивидуального (персонифицированного) учета, членов семьи, совместно с ним зарегистрированных;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 инвалидности, содержащиеся в федеральной государственной информационной системе "Федеральный реестр инвалидов". С 01.01.2024 содержащиеся в государственной информационной системе "Единая централизованная цифровая платформа в социальной сфере";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 выплате всех видов пенсий, компенсационных выплат и ежемесячных доплат к пенсиям, ежемесячных денежных выплат, предусмотренных федеральными законами, и набора социальных услуг, предоставляемых в соответствии с Федеральным </w:t>
      </w:r>
      <w:hyperlink r:id="rId19">
        <w:r>
          <w:rPr>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17.07.1999 N 178-ФЗ "О государственной социальной помощи", в случае если гражданин или члены его семьи являются пенсионерами;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факте осуществления трудовой деятельности и факте начисления страховых взносов на обязательное пенсионное страхование;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выплатах и пособиях, предоставляемых за счет средств федерального бюджета;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ежемесячной страховой выплате по обязательному социальному страхованию от несчастных случаев на производстве и профессиональных заболеваний;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выплате пособия по временной нетрудоспособности.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7.1.4. Сведения из Министерства обороны Российской Федерации (далее - Министерство обороны):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размере получаемой пенсии военнослужащих и сумм денежных выплат, установленных в соответствии с законодательством Российской Федерации, в случае если гражданин или члены его семьи являются пенсионерами Министерства обороны;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размере ежемесячного пособия супругам военнослужащих;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подтверждении факта прохождения военной службы или увольнения с военной службы военнослужащих, проходящих военную службу по контракту;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призыве на военную службу по мобилизации, подтверждающие факт прохождения службы на момент подачи заявления.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7.1.5. Сведения из Федеральной службы безопасности Российской Федерации (далее - ФСБ) о размере получаемой пенсии и других выплат, в случае если гражданин или члены его семьи являются пенсионерами ФСБ.</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7.1.6. Сведения из Федеральной службы исполнения наказаний Российской Федерации (далее - ФСИН России):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размере выплат пенсионерам, состоящим на учете в отделе пенсионного обслуживания ФСИН России, в случае если гражданин или члены его семьи являются пенсионерами ФСИН России;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7.1.7. Сведения из Федеральной службы судебных приставов Российской Федерации (далее - ФССП) о размере выплат пенсионерам, состоящим на учете в управлении ФССП (включая надбавки и доплаты), в случае если гражданин или члены его семьи являются пенсионерами ФССП.</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7.1.8. Сведения из Федеральной налоговой службы (далее - ФНС) о доходах лица, являющегося индивидуальным предпринимателем, по </w:t>
      </w:r>
      <w:hyperlink r:id="rId20">
        <w:r>
          <w:rPr>
            <w:rFonts w:cs="Times New Roman" w:ascii="Times New Roman" w:hAnsi="Times New Roman"/>
            <w:color w:val="000000" w:themeColor="text1"/>
            <w:sz w:val="28"/>
            <w:szCs w:val="28"/>
          </w:rPr>
          <w:t>форме 3-НДФЛ</w:t>
        </w:r>
      </w:hyperlink>
      <w:r>
        <w:rPr>
          <w:rFonts w:cs="Times New Roman" w:ascii="Times New Roman" w:hAnsi="Times New Roman"/>
          <w:color w:val="000000" w:themeColor="text1"/>
          <w:sz w:val="28"/>
          <w:szCs w:val="28"/>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7.1.9. Сведения из органов местного самоуправления сельского поселения или городского округа Ростовской области, на территории которых расположены личные подсобные хозяйства, подтверждающие наличие личного подсобного хозяйства (выписка из похозяйственной книги о наличии личного подсобного хозяйства, в которой содержится информация о размере земельного участка, поголовья скота, птицы, либо сведения об отсутствии личного подсобного хозяйства).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7.1.10. Сведения, содержащиеся в ЕГР ЗАГС:</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государственной регистрации брака (развода);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государственной регистрации рождения ребенка (детей).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7.1.11. Сведения из образовательных организаций об обучении по очной форме в отношении детей старше 18 лет.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 социальной защиты населения муниципального образования Ростовской области располагает сведениями о выплатах и пособиях, предоставляемых за счет средств областного бюджета.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7.2. Заявитель вправе самостоятельно представить указанные сведения и (или) документы. Непредставление заявителем указанных сведений не является основанием для отказа заявителю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 Указание за запрет требовать от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предоставлении государственной услуги запрещено требовать от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r>
          <w:rPr>
            <w:rFonts w:cs="Times New Roman" w:ascii="Times New Roman" w:hAnsi="Times New Roman"/>
            <w:color w:val="000000" w:themeColor="text1"/>
            <w:sz w:val="28"/>
            <w:szCs w:val="28"/>
          </w:rPr>
          <w:t>части 6 статьи 7</w:t>
        </w:r>
      </w:hyperlink>
      <w:r>
        <w:rPr>
          <w:rFonts w:cs="Times New Roman" w:ascii="Times New Roman" w:hAnsi="Times New Roman"/>
          <w:color w:val="000000" w:themeColor="text1"/>
          <w:sz w:val="28"/>
          <w:szCs w:val="28"/>
        </w:rPr>
        <w:t xml:space="preserve"> Федерального закона от 27.07.2010 N 210-ФЗ;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r>
          <w:rPr>
            <w:rFonts w:cs="Times New Roman" w:ascii="Times New Roman" w:hAnsi="Times New Roman"/>
            <w:color w:val="000000" w:themeColor="text1"/>
            <w:sz w:val="28"/>
            <w:szCs w:val="28"/>
          </w:rPr>
          <w:t>пунктом 4 части 1 статьи 7</w:t>
        </w:r>
      </w:hyperlink>
      <w:r>
        <w:rPr>
          <w:rFonts w:cs="Times New Roman" w:ascii="Times New Roman" w:hAnsi="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r>
          <w:rPr>
            <w:rFonts w:cs="Times New Roman" w:ascii="Times New Roman" w:hAnsi="Times New Roman"/>
            <w:color w:val="000000" w:themeColor="text1"/>
            <w:sz w:val="28"/>
            <w:szCs w:val="28"/>
          </w:rPr>
          <w:t>пунктом 7.2 части 1 статьи 16</w:t>
        </w:r>
      </w:hyperlink>
      <w:r>
        <w:rPr>
          <w:rFonts w:cs="Times New Roman" w:ascii="Times New Roman" w:hAnsi="Times New Roman"/>
          <w:color w:val="000000" w:themeColor="text1"/>
          <w:sz w:val="28"/>
          <w:szCs w:val="28"/>
        </w:rP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(абзац введен </w:t>
      </w:r>
      <w:hyperlink r:id="rId24">
        <w:r>
          <w:rPr>
            <w:rFonts w:cs="Times New Roman" w:ascii="Times New Roman" w:hAnsi="Times New Roman"/>
            <w:color w:val="000000" w:themeColor="text1"/>
            <w:sz w:val="28"/>
            <w:szCs w:val="28"/>
          </w:rPr>
          <w:t>постановлением</w:t>
        </w:r>
      </w:hyperlink>
      <w:r>
        <w:rPr>
          <w:rFonts w:cs="Times New Roman" w:ascii="Times New Roman" w:hAnsi="Times New Roman"/>
          <w:color w:val="000000" w:themeColor="text1"/>
          <w:sz w:val="28"/>
          <w:szCs w:val="28"/>
        </w:rPr>
        <w:t xml:space="preserve"> минтруда Ростовской обл. от 28.10.2021 N 42)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bookmarkStart w:id="6" w:name="P269"/>
      <w:bookmarkEnd w:id="6"/>
      <w:r>
        <w:rPr>
          <w:rFonts w:cs="Times New Roman" w:ascii="Times New Roman" w:hAnsi="Times New Roman"/>
          <w:color w:val="000000" w:themeColor="text1"/>
          <w:sz w:val="28"/>
          <w:szCs w:val="28"/>
        </w:rPr>
        <w:t>9. Исчерпывающий перечень оснований для отказа</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приеме документов, необходимых для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Основания для отказа в приеме документов, необходимых для предоставления государственной услуги работниками ОСЗН и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отсутствие у заявителя гражданства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отсутствие в заявлении фамилии, имени, отчества (при его наличии) обратившегося, почтового адреса;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предоставление документов с серьезными повреждениями, не позволяющими однозначно истолковать их содержание;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предоставление документов, текст которых не поддается прочтению.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допускается отказ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bookmarkStart w:id="7" w:name="P280"/>
      <w:bookmarkEnd w:id="7"/>
      <w:r>
        <w:rPr>
          <w:rFonts w:cs="Times New Roman" w:ascii="Times New Roman" w:hAnsi="Times New Roman"/>
          <w:color w:val="000000" w:themeColor="text1"/>
          <w:sz w:val="28"/>
          <w:szCs w:val="28"/>
        </w:rPr>
        <w:t>10. Исчерпывающий перечень оснований для приостановления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(или) отказа в предоставлении государственной услуги</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ред. </w:t>
      </w:r>
      <w:hyperlink r:id="rId25">
        <w:r>
          <w:rPr>
            <w:rFonts w:cs="Times New Roman" w:ascii="Times New Roman" w:hAnsi="Times New Roman"/>
            <w:color w:val="000000" w:themeColor="text1"/>
            <w:sz w:val="28"/>
            <w:szCs w:val="28"/>
          </w:rPr>
          <w:t>постановления</w:t>
        </w:r>
      </w:hyperlink>
      <w:r>
        <w:rPr>
          <w:rFonts w:cs="Times New Roman" w:ascii="Times New Roman" w:hAnsi="Times New Roman"/>
          <w:color w:val="000000" w:themeColor="text1"/>
          <w:sz w:val="28"/>
          <w:szCs w:val="28"/>
        </w:rPr>
        <w:t xml:space="preserve"> минтруда Ростовской обл.</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 15.11.2023 N 21)</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Перечень оснований для приостановления государственной услуги действующим законодательством не предусмотрен.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Исчерпывающий перечень оснований для отказа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непредставление (представление не в полном объеме) документов, предусмотренных подразделом 6 настоящего раздела;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отсутствие в представленных документах подписей, печатей (при наличии), дат;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отсутствие права на меру социальной поддержки по оплате расходов на газификацию домовладения (квартиры);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отсутствие постоянной регистрации по месту жительства в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получение заявителем адресной социальной помощи, субсидии на газификацию домовладения (квартиры) из средств областного бюджета, бюджетов других уровней;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отсутствие в населенных пунктах газораспределительных сетей;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проведение работ по газификации домовладения (квартиры) ранее года, предшествующего текущему году;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использование лимита денежных средств, выделенных на эти цели в текущем финансовом году.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допускается отказ в предоставлении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Перечень услуг, которые являются необходимыми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обязательными для предоставления государственной услуги,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том числе сведения о документе (документах), выдаваемом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(выдаваемых) организациями, участвующими в предоставлении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Ростовской области не предусмотрены.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Порядок, размер и основания взимания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пошлины или иной платы, взимаемой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Взимание платы за действия, связанные с организацией предоставления услуги в МФЦ, запрещается.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Порядок, размер и основания взимания платы</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 предоставление услуг, которые являются необходимыми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обязательными для предоставления государственной услуги,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информация о методике расчета такой платы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предусмотрены.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Максимальный срок ожидания в очереди при подаче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запроса о предоставлении государственной услуги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при получении результата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личном обращении в ОСЗН или МФЦ максимальное время ожидания в очереди при подаче заявления о предоставлении государственной услуги не должно превышать 15 минут.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Срок и порядок регистрации запроса</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заявителя о предоставлении государственной услуги,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том числе в электронной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Регистрация заявления, поданного в ОСЗН, производится его работником в день поступления в </w:t>
      </w:r>
      <w:hyperlink w:anchor="P852">
        <w:r>
          <w:rPr>
            <w:rFonts w:cs="Times New Roman" w:ascii="Times New Roman" w:hAnsi="Times New Roman"/>
            <w:color w:val="000000" w:themeColor="text1"/>
            <w:sz w:val="28"/>
            <w:szCs w:val="28"/>
          </w:rPr>
          <w:t>журнале</w:t>
        </w:r>
      </w:hyperlink>
      <w:r>
        <w:rPr>
          <w:rFonts w:cs="Times New Roman" w:ascii="Times New Roman" w:hAnsi="Times New Roman"/>
          <w:color w:val="000000" w:themeColor="text1"/>
          <w:sz w:val="28"/>
          <w:szCs w:val="28"/>
        </w:rPr>
        <w:t xml:space="preserve"> регистрации заявлений граждан о предоставлении государственной услуги (далее - журнал) по форме согласно приложению N 2 к административному регламенту.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Регистрация заявления, поданного в МФЦ,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Регистрация документов заявителя о предоставлении государственной услуги, направленных в электронном виде с использованием ЕПГУ, осуществляется в день их поступления в ОСЗН, МФЦ либо на следующий рабочий день в случае поступления документов по окончании рабочего времени ОСЗН, МФЦ.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МФЦ, следующий за выходным или нерабочим праздничным днем.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направлении заявления через ЕПГУ регистрации электронного заявления производится в автоматическом режиме и не требует участия работника ОСЗН,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Требования к помещениям,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которых предоставляется государственная услуга, к залу</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ожидания, местам для заполнения запросов о предоставлении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 информационным стендам с образцами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их заполнения и перечнем документов, необходимых</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для предоставления государственной услуги, размещению</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оформлению визуальной, текстовой и мультимедийной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информации о порядке предоставления услуги, в том числе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обеспечению доступности для инвалидов указанных объектов</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соответствии с законодательством Российской Федерации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социальной защите инвалидов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16.1. В помещении ОСЗН для работы с гражданами размещаются информационные стенды, содержащие информацию по условиям предоставления государственной услуги, графику работы специалистов, образцам заполняемых документов, а также информацию, касающуюся порядка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Специалисты ОСЗН, ведущие прием граждан, обеспечиваются личными нагрудными карточками (бейджами) и (или) настольными табличками.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Здание должно быть оборудовано входом для свободного доступа заявителей в помещение, в том числе и для инвалидов.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наименование;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режим работы.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Прием заявителей осуществляется в специально выделенных для этих целей помещениях.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Присутственные места включают места для ожидания, информирования, приема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Присутственные места оборудуются: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противопожарной системой и средствами пожаротушения;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системой оповещения о возникновении чрезвычайной ситуации.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Вход и выход из помещений оборудуются соответствующими указателями.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Места информирования, предназначенные для ознакомления заявителей с информационными материалами, оборудуются: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информационными стендами, в том числе мультимедийными средствами информирования;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стульями и столами для возможности оформления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образцами заявлений.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Места для заполнения документов оборудуются стульями, столами и обеспечиваются образцами заполнения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Кабинет приема заявителей должен быть оборудован информационными табличками (вывесками) с указанием: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номера кабинета;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наименования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Каждое рабочее место специалистов минтруда области, ОСЗН должно быть оборудовано персональным компьютером с возможностью доступа к необходимым информационным базам данных, печатающим устройством.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местах предоставления государственной услуги обеспечивается беспрепятственный доступ инвалидов для получения государственной услуги, в том числе: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условия для беспрепятственного доступа к ним и предоставляемой в них государственной услуге;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самостоятельного или с помощью специалистов, предоставляющих услугу, передвижения в здании минтруда области, в здании ОСЗН, входа в помещения и выхода из них;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посадки в транспортное средство и высадки из него перед входом в помещения минтруда области, ОСЗН, в том числе с использованием кресла-коляски и при необходимости с помощью специалиста, предоставляющего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16.2. Требования к помещению МФЦ, в котором организуется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w:t>
      </w:r>
      <w:hyperlink r:id="rId26">
        <w:r>
          <w:rPr>
            <w:rFonts w:cs="Times New Roman" w:ascii="Times New Roman" w:hAnsi="Times New Roman"/>
            <w:color w:val="000000" w:themeColor="text1"/>
            <w:sz w:val="28"/>
            <w:szCs w:val="28"/>
          </w:rPr>
          <w:t>закона</w:t>
        </w:r>
      </w:hyperlink>
      <w:r>
        <w:rPr>
          <w:rFonts w:cs="Times New Roman" w:ascii="Times New Roman" w:hAnsi="Times New Roman"/>
          <w:color w:val="000000" w:themeColor="text1"/>
          <w:sz w:val="28"/>
          <w:szCs w:val="28"/>
        </w:rPr>
        <w:t xml:space="preserve"> от 30.12.2009 N 384-ФЗ,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оборудование помещения для получения государственной услуги заявителями с детьми (наличие детской комнаты или детского уголка);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наличие бесплатного опрятного туалета для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наличие кулера с питьевой водой, предназначенного для безвозмездного пользования заявителями;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соблюдение чистоты и опрятности помещения, отсутствие неисправной мебели, инвентаря;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размещение цветов, создание уютной обстановки в секторе информирования и ожидания и (или) секторе приема граждан.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Определенные административным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17. Показатели доступности и качества</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ред. </w:t>
      </w:r>
      <w:hyperlink r:id="rId27">
        <w:r>
          <w:rPr>
            <w:rFonts w:cs="Times New Roman" w:ascii="Times New Roman" w:hAnsi="Times New Roman"/>
            <w:color w:val="000000" w:themeColor="text1"/>
            <w:sz w:val="28"/>
            <w:szCs w:val="28"/>
          </w:rPr>
          <w:t>постановления</w:t>
        </w:r>
      </w:hyperlink>
      <w:r>
        <w:rPr>
          <w:rFonts w:cs="Times New Roman" w:ascii="Times New Roman" w:hAnsi="Times New Roman"/>
          <w:color w:val="000000" w:themeColor="text1"/>
          <w:sz w:val="28"/>
          <w:szCs w:val="28"/>
        </w:rPr>
        <w:t xml:space="preserve"> минтруда Ростовской обл.</w:t>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 28.10.2021 N 42)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Оценка качества и доступности государственной услуги должна осуществляться по следующим показателям: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подачи заявления и документов для получения государственной услуги в МФЦ в случае обращения заявителей очно;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возможность получения государственной услуги по экстерриториальному принципу, в соответствии с которым подача запросов, документов, информации, необходимых для получения государственной услуги,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 расположенном на территории Ростовской области, в соответствии с порядком, предусмотренным </w:t>
      </w:r>
      <w:hyperlink w:anchor="P465">
        <w:r>
          <w:rPr>
            <w:rFonts w:cs="Times New Roman" w:ascii="Times New Roman" w:hAnsi="Times New Roman"/>
            <w:color w:val="000000" w:themeColor="text1"/>
            <w:sz w:val="28"/>
            <w:szCs w:val="28"/>
          </w:rPr>
          <w:t>подразделом 2 раздела III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ред. </w:t>
      </w:r>
      <w:hyperlink r:id="rId28">
        <w:r>
          <w:rPr>
            <w:rFonts w:cs="Times New Roman" w:ascii="Times New Roman" w:hAnsi="Times New Roman"/>
            <w:color w:val="000000" w:themeColor="text1"/>
            <w:sz w:val="28"/>
            <w:szCs w:val="28"/>
          </w:rPr>
          <w:t>постановления</w:t>
        </w:r>
      </w:hyperlink>
      <w:r>
        <w:rPr>
          <w:rFonts w:cs="Times New Roman" w:ascii="Times New Roman" w:hAnsi="Times New Roman"/>
          <w:color w:val="000000" w:themeColor="text1"/>
          <w:sz w:val="28"/>
          <w:szCs w:val="28"/>
        </w:rPr>
        <w:t xml:space="preserve"> минтруда Ростовской обл. от 09.02.2022 N 4)</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своевременность предоставления государственной услуги в соответствии со стандартом ее предоставления;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отсутствие обоснованных жалоб со стороны заявителей по результатам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возможность получения государственной услуги в электронной форме посредством ЕПГУ в соответствии с порядком, закрепленным в </w:t>
      </w:r>
      <w:hyperlink w:anchor="P435">
        <w:r>
          <w:rPr>
            <w:rFonts w:cs="Times New Roman" w:ascii="Times New Roman" w:hAnsi="Times New Roman"/>
            <w:color w:val="000000" w:themeColor="text1"/>
            <w:sz w:val="28"/>
            <w:szCs w:val="28"/>
          </w:rPr>
          <w:t>разделе III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доступность обращения за предоставлением государственной услуги, в том числе для лиц с ограниченными возможностями здоровья, для реализации которой обеспечивается: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минтруда области, ОСЗН и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допуск в помещения минтруда области, ОСЗН и МФЦ сурдопереводчика и тифлосурдопереводчика;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допуск в помещения минтруда области, ОСЗН и МФЦ собаки-проводника при наличии </w:t>
      </w:r>
      <w:hyperlink r:id="rId29">
        <w:r>
          <w:rPr>
            <w:rFonts w:cs="Times New Roman" w:ascii="Times New Roman" w:hAnsi="Times New Roman"/>
            <w:color w:val="000000" w:themeColor="text1"/>
            <w:sz w:val="28"/>
            <w:szCs w:val="28"/>
          </w:rPr>
          <w:t>документа</w:t>
        </w:r>
      </w:hyperlink>
      <w:r>
        <w:rPr>
          <w:rFonts w:cs="Times New Roman" w:ascii="Times New Roman" w:hAnsi="Times New Roman"/>
          <w:color w:val="000000" w:themeColor="text1"/>
          <w:sz w:val="28"/>
          <w:szCs w:val="28"/>
        </w:rPr>
        <w:t>,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оказание специалистами, предоставляющими услугу,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 Взаимодействие заявителей с указанными лицами осуществляется не более 2 раз:</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подаче документов,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получении результата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Продолжительность взаимодействия не должна превышать 15 минут по каждому из указанных видов.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предоставления государственной услуги в упреждающем (проактивном) режиме не предусмотрена.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 Иные требования,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том числе учитывающие особенности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 в многофункциональных центрах</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предоставления государственных и муниципальных услуг</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особенности предоставления государственной услуги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экстерриториальному принципу и в электронной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18.1. Заявление и документы могут быть представлены в ОСЗН и МФЦ социальным работником, опекунами недееспособных граждан, попечителями, представителями, действующими в силу закона.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18.2.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Соглашение размещается на официальных сайтах ОСЗН, Портале сети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очного обращения заявителя (представителя заявителя) в МФЦ 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комплект документов в бумажном виде и направляет его в МФЦ, ответственный за организацию предоставления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15.02.2019 N 1.</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18.3. Подача заявления посредством ЕПГУ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Предоставление государственной услуги с использованием Единого портала государственных и муниципальных услуг осуществляется в отношении заявителей, прошедших процедуру идентификации и аутентификации в порядке, предусмотренном </w:t>
      </w:r>
      <w:hyperlink r:id="rId30">
        <w:r>
          <w:rPr>
            <w:rFonts w:cs="Times New Roman" w:ascii="Times New Roman" w:hAnsi="Times New Roman"/>
            <w:color w:val="000000" w:themeColor="text1"/>
            <w:sz w:val="28"/>
            <w:szCs w:val="28"/>
          </w:rPr>
          <w:t>частью 11 статьи 7</w:t>
        </w:r>
      </w:hyperlink>
      <w:r>
        <w:rPr>
          <w:rFonts w:cs="Times New Roman" w:ascii="Times New Roman" w:hAnsi="Times New Roman"/>
          <w:color w:val="000000" w:themeColor="text1"/>
          <w:sz w:val="28"/>
          <w:szCs w:val="28"/>
        </w:rPr>
        <w:t xml:space="preserve"> Федерального закона от 27.07.2010 N 210-ФЗ.</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(абзац введен </w:t>
      </w:r>
      <w:hyperlink r:id="rId31">
        <w:r>
          <w:rPr>
            <w:rFonts w:cs="Times New Roman" w:ascii="Times New Roman" w:hAnsi="Times New Roman"/>
            <w:color w:val="000000" w:themeColor="text1"/>
            <w:sz w:val="28"/>
            <w:szCs w:val="28"/>
          </w:rPr>
          <w:t>постановлением</w:t>
        </w:r>
      </w:hyperlink>
      <w:r>
        <w:rPr>
          <w:rFonts w:cs="Times New Roman" w:ascii="Times New Roman" w:hAnsi="Times New Roman"/>
          <w:color w:val="000000" w:themeColor="text1"/>
          <w:sz w:val="28"/>
          <w:szCs w:val="28"/>
        </w:rPr>
        <w:t xml:space="preserve"> минтруда Ростовской обл. от 28.10.2021 N 42)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1"/>
        <w:rPr>
          <w:rFonts w:ascii="Times New Roman" w:hAnsi="Times New Roman" w:cs="Times New Roman"/>
          <w:color w:val="000000" w:themeColor="text1"/>
          <w:sz w:val="28"/>
          <w:szCs w:val="28"/>
        </w:rPr>
      </w:pPr>
      <w:bookmarkStart w:id="8" w:name="P435"/>
      <w:bookmarkEnd w:id="8"/>
      <w:r>
        <w:rPr>
          <w:rFonts w:cs="Times New Roman" w:ascii="Times New Roman" w:hAnsi="Times New Roman"/>
          <w:color w:val="000000" w:themeColor="text1"/>
          <w:sz w:val="28"/>
          <w:szCs w:val="28"/>
        </w:rPr>
        <w:t>Раздел III. СОСТАВ, ПОСЛЕДОВАТЕЛЬНОСТЬ И СРОКИ ВЫПОЛНЕНИЯ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АДМИНИСТРАТИВНЫХ ПРОЦЕДУР (ДЕЙСТВИЙ), ТРЕБОВАНИЯ К ПОРЯДКУ</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ИХ ВЫПОЛНЕНИЯ, В ТОМ ЧИСЛЕ ОСОБЕННОСТИ ВЫПОЛНЕНИЯ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АДМИНИСТРАТИВНЫХ ПРОЦЕДУР (ДЕЙСТВИЙ) В ЭЛЕКТРОННОЙ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Исчерпывающий перечень административных процедур</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ОСЗН осуществляет следующие административные процедуры: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1.1.1. Прием от заявителей и регистрация заявления и документов,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1.1.2. Формирование и направление межведомственных запросов в органы и организации, участвующие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1.1.3. Принятие решения о предоставлении либо отказе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При очном обращении заявителей в МФЦ осуществляются следующие административные процедуры: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 Информирование и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 Прием от заявителей и регистрация заявления и документов,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1.2.3. Формирование и направление межведомственных запросов в органы и организации, участвующие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1.2.4. Формирование комплекта документов и передача в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1.2.5. Уведомление заявителя о результате рассмотрения предоставления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Минтруд области осуществляет следующие административные процедуры при поступлении документов на оказание финансовой помощи на газификацию жилья: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1.3.1. Прием и регистрация документов, поступивших из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1.3.2. Формирование реестра на перечисление денежных средств на выплату компенсации в бухгалтерию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При обращении заявителя через ЕПГУ осуществляются следующие административные процедуры:</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1.4.1. Предоставление информации о порядке и сроках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1.4.2. Запись на прием в ОСЗН (МФЦ) для подачи запроса о предоставлении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1.4.3. Подача заявителем запроса на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1.4.4. Прием и регистрация ОСЗН запроса на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1.4.5. Получение заявителем сведений о ходе выполнения запроса на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1.4.6. Получение заявителем результата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1.4.7. Осуществление оценки качества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1.4.8.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bookmarkStart w:id="9" w:name="P465"/>
      <w:bookmarkEnd w:id="9"/>
      <w:r>
        <w:rPr>
          <w:rFonts w:cs="Times New Roman" w:ascii="Times New Roman" w:hAnsi="Times New Roman"/>
          <w:color w:val="000000" w:themeColor="text1"/>
          <w:sz w:val="28"/>
          <w:szCs w:val="28"/>
        </w:rPr>
        <w:t>2. Описание административных процедур</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 Описание административных процедур, осуществляемых ОСЗН, при очном обращении заявителей.</w:t>
      </w:r>
    </w:p>
    <w:p>
      <w:pPr>
        <w:pStyle w:val="ConsPlusNormal"/>
        <w:ind w:firstLine="540"/>
        <w:jc w:val="both"/>
        <w:rPr>
          <w:rFonts w:ascii="Times New Roman" w:hAnsi="Times New Roman" w:cs="Times New Roman"/>
          <w:color w:val="000000" w:themeColor="text1"/>
          <w:sz w:val="28"/>
          <w:szCs w:val="28"/>
        </w:rPr>
      </w:pPr>
      <w:bookmarkStart w:id="10" w:name="P468"/>
      <w:bookmarkEnd w:id="10"/>
      <w:r>
        <w:rPr>
          <w:rFonts w:cs="Times New Roman" w:ascii="Times New Roman" w:hAnsi="Times New Roman"/>
          <w:color w:val="000000" w:themeColor="text1"/>
          <w:sz w:val="28"/>
          <w:szCs w:val="28"/>
        </w:rPr>
        <w:t>2.1.1. Прием от заявителей и регистрация заявления и документов,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Основанием для начала осуществления административной процедуры является поступление </w:t>
      </w:r>
      <w:hyperlink w:anchor="P769">
        <w:r>
          <w:rPr>
            <w:rFonts w:cs="Times New Roman" w:ascii="Times New Roman" w:hAnsi="Times New Roman"/>
            <w:color w:val="000000" w:themeColor="text1"/>
            <w:sz w:val="28"/>
            <w:szCs w:val="28"/>
          </w:rPr>
          <w:t>заявления</w:t>
        </w:r>
      </w:hyperlink>
      <w:r>
        <w:rPr>
          <w:rFonts w:cs="Times New Roman" w:ascii="Times New Roman" w:hAnsi="Times New Roman"/>
          <w:color w:val="000000" w:themeColor="text1"/>
          <w:sz w:val="28"/>
          <w:szCs w:val="28"/>
        </w:rPr>
        <w:t xml:space="preserve"> (приложение N 1) и документов, указанных в </w:t>
      </w:r>
      <w:hyperlink w:anchor="P162">
        <w:r>
          <w:rPr>
            <w:rFonts w:cs="Times New Roman" w:ascii="Times New Roman" w:hAnsi="Times New Roman"/>
            <w:color w:val="000000" w:themeColor="text1"/>
            <w:sz w:val="28"/>
            <w:szCs w:val="28"/>
          </w:rPr>
          <w:t>подразделе 6 раздела II</w:t>
        </w:r>
      </w:hyperlink>
      <w:r>
        <w:rPr>
          <w:rFonts w:cs="Times New Roman" w:ascii="Times New Roman" w:hAnsi="Times New Roman"/>
          <w:color w:val="000000" w:themeColor="text1"/>
          <w:sz w:val="28"/>
          <w:szCs w:val="28"/>
        </w:rPr>
        <w:t xml:space="preserve"> административного регламента, в ОСЗН по месту регистрации.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ОСЗН осуществляет: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проверку полноты представленных сведений, указанных в заявлении: способ выплаты, выплатные реквизиты, способ получения уведомления о результате предоставления государственной услуги, фамилии, имена, отчества граждан;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готовит и выдает расписку о приеме заявления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w:t>
      </w:r>
      <w:hyperlink w:anchor="P269">
        <w:r>
          <w:rPr>
            <w:rFonts w:cs="Times New Roman" w:ascii="Times New Roman" w:hAnsi="Times New Roman"/>
            <w:color w:val="000000" w:themeColor="text1"/>
            <w:sz w:val="28"/>
            <w:szCs w:val="28"/>
          </w:rPr>
          <w:t>подразделом 9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случае наличия оснований для отказа в приеме документов, предусмотренных </w:t>
      </w:r>
      <w:hyperlink w:anchor="P269">
        <w:r>
          <w:rPr>
            <w:rFonts w:cs="Times New Roman" w:ascii="Times New Roman" w:hAnsi="Times New Roman"/>
            <w:color w:val="000000" w:themeColor="text1"/>
            <w:sz w:val="28"/>
            <w:szCs w:val="28"/>
          </w:rPr>
          <w:t>подразделом 9 раздела II</w:t>
        </w:r>
      </w:hyperlink>
      <w:r>
        <w:rPr>
          <w:rFonts w:cs="Times New Roman" w:ascii="Times New Roman" w:hAnsi="Times New Roman"/>
          <w:color w:val="000000" w:themeColor="text1"/>
          <w:sz w:val="28"/>
          <w:szCs w:val="28"/>
        </w:rPr>
        <w:t xml:space="preserve"> административного регламента, ответственный работник ОСЗН возвращает их заявителю.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Если заявление для назначения государственной услуги поступило в ОСЗН по почте, расписка-уведомление направляется в адрес гражданина по почте.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 получении запроса в электронной форме через ЕПГУ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w:anchor="P269">
        <w:r>
          <w:rPr>
            <w:rFonts w:cs="Times New Roman" w:ascii="Times New Roman" w:hAnsi="Times New Roman"/>
            <w:color w:val="000000" w:themeColor="text1"/>
            <w:sz w:val="28"/>
            <w:szCs w:val="28"/>
          </w:rPr>
          <w:t>подразделе 9 раздела II</w:t>
        </w:r>
      </w:hyperlink>
      <w:r>
        <w:rPr>
          <w:rFonts w:cs="Times New Roman" w:ascii="Times New Roman" w:hAnsi="Times New Roman"/>
          <w:color w:val="000000" w:themeColor="text1"/>
          <w:sz w:val="28"/>
          <w:szCs w:val="28"/>
        </w:rPr>
        <w:t xml:space="preserve"> административного регламента, а также осуществляются следующие действия: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наличии основания для отказа в приеме документов должностное лицо ОСЗН в срок не более 1 календарного дня подготавливает письмо о невозможности приема документов от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отсутствии указанного основания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запроса.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Результатом административной процедуры является принятие заявления и их регистрация в </w:t>
      </w:r>
      <w:hyperlink w:anchor="P852">
        <w:r>
          <w:rPr>
            <w:rFonts w:cs="Times New Roman" w:ascii="Times New Roman" w:hAnsi="Times New Roman"/>
            <w:color w:val="000000" w:themeColor="text1"/>
            <w:sz w:val="28"/>
            <w:szCs w:val="28"/>
          </w:rPr>
          <w:t>журнале</w:t>
        </w:r>
      </w:hyperlink>
      <w:r>
        <w:rPr>
          <w:rFonts w:cs="Times New Roman" w:ascii="Times New Roman" w:hAnsi="Times New Roman"/>
          <w:color w:val="000000" w:themeColor="text1"/>
          <w:sz w:val="28"/>
          <w:szCs w:val="28"/>
        </w:rPr>
        <w:t xml:space="preserve"> (приложение N 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Общий максимальный срок выполнения административных действий работником ОСЗН составляет 15 минут на каждого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2.1.2. Формирование и направление межведомственных запросов в органы и организации, участвующие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Основанием для начала административной процедуры является необходимость осуществления сбора сведений, необходимых для назначения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Критерием принятия решения о подготовке и направлении в уполномоченные органы запросов является непредставление заявителем документов, указанных в </w:t>
      </w:r>
      <w:hyperlink w:anchor="P212">
        <w:r>
          <w:rPr>
            <w:rFonts w:cs="Times New Roman" w:ascii="Times New Roman" w:hAnsi="Times New Roman"/>
            <w:color w:val="000000" w:themeColor="text1"/>
            <w:sz w:val="28"/>
            <w:szCs w:val="28"/>
          </w:rPr>
          <w:t>подразделе 7 раздела II</w:t>
        </w:r>
      </w:hyperlink>
      <w:r>
        <w:rPr>
          <w:rFonts w:cs="Times New Roman" w:ascii="Times New Roman" w:hAnsi="Times New Roman"/>
          <w:color w:val="000000" w:themeColor="text1"/>
          <w:sz w:val="28"/>
          <w:szCs w:val="28"/>
        </w:rPr>
        <w:t xml:space="preserve"> административного регламента, по собственной инициативе.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межведомственного информационного взаимодействия.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ОСЗН в течение 1 рабочего дня со дня регистрации заявления формирует запросы на получение сведений,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2.1.3. Принятие решения о предоставлении либо отказе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Основанием для начала административной процедуры является регистрация заявления гражданина в ОСЗН и наличие сведений (документов), указанных в </w:t>
      </w:r>
      <w:hyperlink w:anchor="P162">
        <w:r>
          <w:rPr>
            <w:rFonts w:cs="Times New Roman" w:ascii="Times New Roman" w:hAnsi="Times New Roman"/>
            <w:color w:val="000000" w:themeColor="text1"/>
            <w:sz w:val="28"/>
            <w:szCs w:val="28"/>
          </w:rPr>
          <w:t>подразделах 6</w:t>
        </w:r>
      </w:hyperlink>
      <w:r>
        <w:rPr>
          <w:rFonts w:cs="Times New Roman" w:ascii="Times New Roman" w:hAnsi="Times New Roman"/>
          <w:color w:val="000000" w:themeColor="text1"/>
          <w:sz w:val="28"/>
          <w:szCs w:val="28"/>
        </w:rPr>
        <w:t xml:space="preserve">, </w:t>
      </w:r>
      <w:hyperlink w:anchor="P212">
        <w:r>
          <w:rPr>
            <w:rFonts w:cs="Times New Roman" w:ascii="Times New Roman" w:hAnsi="Times New Roman"/>
            <w:color w:val="000000" w:themeColor="text1"/>
            <w:sz w:val="28"/>
            <w:szCs w:val="28"/>
          </w:rPr>
          <w:t>7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Специалист ОСЗН, ответственный за рассмотрение заявления о предоставлении государственной услуги, проверяет наличие оснований для предоставления государственной услуги, осуществляет ввод информации в базу данных получателей государственной услуги, распечатывает выходные формы, предусмотренные программно-техническим комплексом, формирует личное дело заявителя и направляет его в территориальную комиссию.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Территориальная комиссия с участием территориального совета ветеранов после получения документов осуществляет следующие действия: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рассматривает представленные документы и дает заключение о возможности выплаты по ним денежной компенсации;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рассчитывает сумму денежной компенсации по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готовит ходатайство главы муниципального образования Ростовской области о выплате денежной компенсации гражданам на имя министра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является принятие решения о предоставлении либо отказе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Критерием принятия решения является наличие либо отсутствие оснований для отказа в предоставлении государственной услуги, предусмотренных </w:t>
      </w:r>
      <w:hyperlink w:anchor="P280">
        <w:r>
          <w:rPr>
            <w:rFonts w:cs="Times New Roman" w:ascii="Times New Roman" w:hAnsi="Times New Roman"/>
            <w:color w:val="000000" w:themeColor="text1"/>
            <w:sz w:val="28"/>
            <w:szCs w:val="28"/>
          </w:rPr>
          <w:t>подразделом 10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Результат фиксируется в </w:t>
      </w:r>
      <w:hyperlink w:anchor="P852">
        <w:r>
          <w:rPr>
            <w:rFonts w:cs="Times New Roman" w:ascii="Times New Roman" w:hAnsi="Times New Roman"/>
            <w:color w:val="000000" w:themeColor="text1"/>
            <w:sz w:val="28"/>
            <w:szCs w:val="28"/>
          </w:rPr>
          <w:t>журнале</w:t>
        </w:r>
      </w:hyperlink>
      <w:r>
        <w:rPr>
          <w:rFonts w:cs="Times New Roman" w:ascii="Times New Roman" w:hAnsi="Times New Roman"/>
          <w:color w:val="000000" w:themeColor="text1"/>
          <w:sz w:val="28"/>
          <w:szCs w:val="28"/>
        </w:rPr>
        <w:t xml:space="preserve"> (приложение N 2).</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Общий максимальный срок выполнения административной процедуры составляет 10 дней со дня приема заявления. При этом решение о назначении либо об отказе в назначении выплаты денежной компенсации выносится в течение 20 дней со дня приема заявления.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случае принятия решения о назначении выплаты денежной компенсации, гражданину в срок, не превышающий 1 рабочего дня со дня принятия такого решения, направляется </w:t>
      </w:r>
      <w:hyperlink w:anchor="P885">
        <w:r>
          <w:rPr>
            <w:rFonts w:cs="Times New Roman" w:ascii="Times New Roman" w:hAnsi="Times New Roman"/>
            <w:color w:val="000000" w:themeColor="text1"/>
            <w:sz w:val="28"/>
            <w:szCs w:val="28"/>
          </w:rPr>
          <w:t>уведомление</w:t>
        </w:r>
      </w:hyperlink>
      <w:r>
        <w:rPr>
          <w:rFonts w:cs="Times New Roman" w:ascii="Times New Roman" w:hAnsi="Times New Roman"/>
          <w:color w:val="000000" w:themeColor="text1"/>
          <w:sz w:val="28"/>
          <w:szCs w:val="28"/>
        </w:rPr>
        <w:t xml:space="preserve"> по форме согласно приложению N 3 к административному регламенту. Специалист ОСЗН направляет документы в минтруд области для проверки на комплектность и выплаты денежной компенсации.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случае принятия решения об отказе в назначении выплаты денежной компенсации, гражданину в срок, не превышающий 1 рабочего дня со дня принятия такого решения, направляется </w:t>
      </w:r>
      <w:hyperlink w:anchor="P914">
        <w:r>
          <w:rPr>
            <w:rFonts w:cs="Times New Roman" w:ascii="Times New Roman" w:hAnsi="Times New Roman"/>
            <w:color w:val="000000" w:themeColor="text1"/>
            <w:sz w:val="28"/>
            <w:szCs w:val="28"/>
          </w:rPr>
          <w:t>уведомление</w:t>
        </w:r>
      </w:hyperlink>
      <w:r>
        <w:rPr>
          <w:rFonts w:cs="Times New Roman" w:ascii="Times New Roman" w:hAnsi="Times New Roman"/>
          <w:color w:val="000000" w:themeColor="text1"/>
          <w:sz w:val="28"/>
          <w:szCs w:val="28"/>
        </w:rPr>
        <w:t xml:space="preserve"> по форме согласно приложению N 4 к административному регламенту с указанием аргументированного обоснования.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 Описание административных процедур, осуществляемых МФЦ, при очном обращении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2.2.1. Информирование и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работники МФЦ в соответствии с соглашением о взаимодействии между ОСЗН и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 использованием инфоматов или иных программно-аппаратных комплексов, обеспечивающих доступ к информации о государственных услугах, предоставляемых в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 использованием иных способов информирования, доступных в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Работники МФЦ осуществляют консультирование заявителей о порядке предоставления государственной услуги, в том числе по вопросам: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сроков и процедур предоставления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категории заявителей, имеющих право обращения за получением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уточнения контактной информации органа власти (структурных подразделений), ответственного за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Критерием принятия решения является обращение заявителя в МФЦ для получения информации по вопросу предоставления государственной услуги, ходе ее предоставления.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Способом фиксации результата административной процедуры является регистрация в информационной системе МФЦ предоставленной консультации, регистрация направленных ответов по вопросам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2.2.2. Прием от заявителей и регистрация заявления и документов,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Основанием для начала осуществления административной процедуры является поступление для предоставления государственной услуги заявления от заявителя в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Заявитель лично (или через доверенное лицо) обращается к работнику МФЦ, представляя документ, удостоверяющий личность, и документы на предоставление государственной услуги, которые не могут быть получены без участия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Работник МФЦ осуществляет следующие действия: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информирует заявителя о порядке и условиях получения государственной услуги через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выдает заявителю бланк заявления на получение государственной услуги, после заполнения заявителем проверяет правильность внесенных данных и визирует заявление;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необходимости заполняет заявление на получение государственной услуги, распечатывает его и представляет заявителю на подпись;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проверяет документы, удостоверяющие личность заявителя, в случае обращения представителя гражданина - полномочия представителя;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осуществляет проверку полноты представленных документов, указанных в </w:t>
      </w:r>
      <w:hyperlink w:anchor="P162">
        <w:r>
          <w:rPr>
            <w:rFonts w:cs="Times New Roman" w:ascii="Times New Roman" w:hAnsi="Times New Roman"/>
            <w:color w:val="000000" w:themeColor="text1"/>
            <w:sz w:val="28"/>
            <w:szCs w:val="28"/>
          </w:rPr>
          <w:t>подразделе 6 раздела II</w:t>
        </w:r>
      </w:hyperlink>
      <w:r>
        <w:rPr>
          <w:rFonts w:cs="Times New Roman" w:ascii="Times New Roman" w:hAnsi="Times New Roman"/>
          <w:color w:val="000000" w:themeColor="text1"/>
          <w:sz w:val="28"/>
          <w:szCs w:val="28"/>
        </w:rPr>
        <w:t xml:space="preserve"> административного регламента,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проверяет, имело ли место обращение гражданина ранее, проставляет соответствующую отметку в заявлении;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осуществляет регистрацию документов в информационной системе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выдает заявителю в течение 1 рабочего дня один из следующих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расписку о приеме заявления в МФЦ, в которой указывается регистрационный номер заявления в МФЦ, фамилия и подпись работника МФЦ, принявшего заявление, дата принятия заявления;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уведомление об отказе в приеме заявления, в котором указаны причины отказа, фамилия и подпись работника МФЦ, дата отказа.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w:t>
      </w:r>
      <w:hyperlink w:anchor="P269">
        <w:r>
          <w:rPr>
            <w:rFonts w:cs="Times New Roman" w:ascii="Times New Roman" w:hAnsi="Times New Roman"/>
            <w:color w:val="000000" w:themeColor="text1"/>
            <w:sz w:val="28"/>
            <w:szCs w:val="28"/>
          </w:rPr>
          <w:t>подразделом 9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при подаче заявления через МФЦ является принятие заявления от заявителя, регистрация в информационной системе МФЦ и выдача расписки о принятии заявителю.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Расписка-уведомление выдается гражданину на руки непосредственно при приеме заявления (при личном обращении гражданина).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2.2.3. Формирование и направление межведомственных запросов в органы и организации, участвующие в предоставлении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Основанием для начала данной административной процедуры является: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отсутствие документов, указанных в </w:t>
      </w:r>
      <w:hyperlink w:anchor="P212">
        <w:r>
          <w:rPr>
            <w:rFonts w:cs="Times New Roman" w:ascii="Times New Roman" w:hAnsi="Times New Roman"/>
            <w:color w:val="000000" w:themeColor="text1"/>
            <w:sz w:val="28"/>
            <w:szCs w:val="28"/>
          </w:rPr>
          <w:t>подразделе 7 раздела II</w:t>
        </w:r>
      </w:hyperlink>
      <w:r>
        <w:rPr>
          <w:rFonts w:cs="Times New Roman" w:ascii="Times New Roman" w:hAnsi="Times New Roman"/>
          <w:color w:val="000000" w:themeColor="text1"/>
          <w:sz w:val="28"/>
          <w:szCs w:val="28"/>
        </w:rPr>
        <w:t xml:space="preserve"> административного регламента, не представленных заявителем по собственной инициативе;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наличие документов, указанных в </w:t>
      </w:r>
      <w:hyperlink w:anchor="P212">
        <w:r>
          <w:rPr>
            <w:rFonts w:cs="Times New Roman" w:ascii="Times New Roman" w:hAnsi="Times New Roman"/>
            <w:color w:val="000000" w:themeColor="text1"/>
            <w:sz w:val="28"/>
            <w:szCs w:val="28"/>
          </w:rPr>
          <w:t>подразделе 7 раздела II</w:t>
        </w:r>
      </w:hyperlink>
      <w:r>
        <w:rPr>
          <w:rFonts w:cs="Times New Roman" w:ascii="Times New Roman" w:hAnsi="Times New Roman"/>
          <w:color w:val="000000" w:themeColor="text1"/>
          <w:sz w:val="28"/>
          <w:szCs w:val="28"/>
        </w:rPr>
        <w:t xml:space="preserve"> административного регламента, представленных заявителем по собственной инициативе, но не соответствующих требованиям к данным документам.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Работник МФЦ при помощи системы межведомственного электронного взаимодействия осуществляет формирование запросов в органы (организации), участвующие в предоставлении государственной услуги, для получения соответствующих документов или информации относительно заявителя.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Особенности осуществления межведомственного взаимодействия работниками МФЦ устанавливаются Соглашением о взаимодействии между ОСЗН и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Должностным лицом, ответственным за выполнение данной административной процедуры, является работник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Критериями принятия решения по данной административной процедуре является отсутствие документов (информации), предусмотренных </w:t>
      </w:r>
      <w:hyperlink w:anchor="P212">
        <w:r>
          <w:rPr>
            <w:rFonts w:cs="Times New Roman" w:ascii="Times New Roman" w:hAnsi="Times New Roman"/>
            <w:color w:val="000000" w:themeColor="text1"/>
            <w:sz w:val="28"/>
            <w:szCs w:val="28"/>
          </w:rPr>
          <w:t>подразделом 7 раздела II</w:t>
        </w:r>
      </w:hyperlink>
      <w:r>
        <w:rPr>
          <w:rFonts w:cs="Times New Roman" w:ascii="Times New Roman" w:hAnsi="Times New Roman"/>
          <w:color w:val="000000" w:themeColor="text1"/>
          <w:sz w:val="28"/>
          <w:szCs w:val="28"/>
        </w:rPr>
        <w:t xml:space="preserve"> административного регламента или представление данных документов заявителем по собственной инициативе, но не соответствующих требованиям к данным документам.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является получение запрашиваемых документов или информации.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2.2.4. Формирование комплекта документов и передача в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 предусмотренных </w:t>
      </w:r>
      <w:hyperlink w:anchor="P162">
        <w:r>
          <w:rPr>
            <w:rFonts w:cs="Times New Roman" w:ascii="Times New Roman" w:hAnsi="Times New Roman"/>
            <w:color w:val="000000" w:themeColor="text1"/>
            <w:sz w:val="28"/>
            <w:szCs w:val="28"/>
          </w:rPr>
          <w:t>подразделами 6</w:t>
        </w:r>
      </w:hyperlink>
      <w:r>
        <w:rPr>
          <w:rFonts w:cs="Times New Roman" w:ascii="Times New Roman" w:hAnsi="Times New Roman"/>
          <w:color w:val="000000" w:themeColor="text1"/>
          <w:sz w:val="28"/>
          <w:szCs w:val="28"/>
        </w:rPr>
        <w:t xml:space="preserve">, </w:t>
      </w:r>
      <w:hyperlink w:anchor="P212">
        <w:r>
          <w:rPr>
            <w:rFonts w:cs="Times New Roman" w:ascii="Times New Roman" w:hAnsi="Times New Roman"/>
            <w:color w:val="000000" w:themeColor="text1"/>
            <w:sz w:val="28"/>
            <w:szCs w:val="28"/>
          </w:rPr>
          <w:t>7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Максимальный срок осуществления административной процедуры работником МФЦ - один рабочий день после получения сведений, запрашиваемых посредством межведомственного электронного взаимодействия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w:t>
      </w:r>
      <w:hyperlink w:anchor="P162">
        <w:r>
          <w:rPr>
            <w:rFonts w:cs="Times New Roman" w:ascii="Times New Roman" w:hAnsi="Times New Roman"/>
            <w:color w:val="000000" w:themeColor="text1"/>
            <w:sz w:val="28"/>
            <w:szCs w:val="28"/>
          </w:rPr>
          <w:t>подразделами 6</w:t>
        </w:r>
      </w:hyperlink>
      <w:r>
        <w:rPr>
          <w:rFonts w:cs="Times New Roman" w:ascii="Times New Roman" w:hAnsi="Times New Roman"/>
          <w:color w:val="000000" w:themeColor="text1"/>
          <w:sz w:val="28"/>
          <w:szCs w:val="28"/>
        </w:rPr>
        <w:t xml:space="preserve">, </w:t>
      </w:r>
      <w:hyperlink w:anchor="P212">
        <w:r>
          <w:rPr>
            <w:rFonts w:cs="Times New Roman" w:ascii="Times New Roman" w:hAnsi="Times New Roman"/>
            <w:color w:val="000000" w:themeColor="text1"/>
            <w:sz w:val="28"/>
            <w:szCs w:val="28"/>
          </w:rPr>
          <w:t>7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Работник МФЦ осуществляет сканирование всех представленных заявителем документов, формирует комплект документов в электронном виде и передает его по защищенным каналам связи в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Должностным лицом, ответственным за координацию выполнения административной процедуры, является работник МФЦ, осуществляющий прием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является отправка электронного комплекта документов из МФЦ в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Способом фиксации результата является наличие сведений о передаче комплекта документов в ОСЗН в информационной системе МФЦ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2.2.5. Уведомление заявителя о результате рассмотрения предоставления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Основанием для начала административной процедуры является принятие решения ОСЗН о предоставлении государственной услуги либо об отказе в ее предоставлении.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является направление ОСЗН уведомления о принятом решении: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заявителю в случае, если заявление было подано в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МФЦ, если заявление было подано в МФЦ и заявитель указал способ получения результата услуги через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Работник МФЦ не позднее 1 рабочего дня, следующего за днем получения результата из ОСЗН, готовит для выдачи заявителю результат на бумажном носителе и информирует заявителя о готовности его к выдаче.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выдаче документов, являющихся результатом предоставления государственной услуги, работник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устанавливает личность заявителя, в том числе проверяет документ, удостоверяющий его личность;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проверяет правомочия представителя заявителя действовать от имени заявителя при получении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находит документы, подлежащие выдаче, поступившие от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знакомит заявителя с перечнем выдаваемых документов (оглашает названия выдаваемых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выдает документы заявителю;</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является получение заявителем уведомления о предоставлении государственной услуги либо уведомления об отказе в ее предоставлении (</w:t>
      </w:r>
      <w:hyperlink w:anchor="P885">
        <w:r>
          <w:rPr>
            <w:rFonts w:cs="Times New Roman" w:ascii="Times New Roman" w:hAnsi="Times New Roman"/>
            <w:color w:val="000000" w:themeColor="text1"/>
            <w:sz w:val="28"/>
            <w:szCs w:val="28"/>
          </w:rPr>
          <w:t>приложения N 3</w:t>
        </w:r>
      </w:hyperlink>
      <w:r>
        <w:rPr>
          <w:rFonts w:cs="Times New Roman" w:ascii="Times New Roman" w:hAnsi="Times New Roman"/>
          <w:color w:val="000000" w:themeColor="text1"/>
          <w:sz w:val="28"/>
          <w:szCs w:val="28"/>
        </w:rPr>
        <w:t xml:space="preserve">, </w:t>
      </w:r>
      <w:hyperlink w:anchor="P914">
        <w:r>
          <w:rPr>
            <w:rFonts w:cs="Times New Roman" w:ascii="Times New Roman" w:hAnsi="Times New Roman"/>
            <w:color w:val="000000" w:themeColor="text1"/>
            <w:sz w:val="28"/>
            <w:szCs w:val="28"/>
          </w:rPr>
          <w:t>4</w:t>
        </w:r>
      </w:hyperlink>
      <w:r>
        <w:rPr>
          <w:rFonts w:cs="Times New Roman" w:ascii="Times New Roman" w:hAnsi="Times New Roman"/>
          <w:color w:val="000000" w:themeColor="text1"/>
          <w:sz w:val="28"/>
          <w:szCs w:val="28"/>
        </w:rPr>
        <w:t>).</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Срок направления ОСЗН документов в МФЦ определен соглашением о взаимодействии между ОСЗН и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2.3. Описание административных процедур, осуществляемых минтрудом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2.3.1. Прием и регистрация документов, поступивших из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Основанием для начала административной процедуры является поступление в минтруд области из ОСЗН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Ответственный работник минтруда области осуществляет регистрацию документов в отделе делопроизводства, писем и обращений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Критерием принятия решения по административной процедуре является сформированный комплект документов, предусмотренных </w:t>
      </w:r>
      <w:hyperlink w:anchor="P162">
        <w:r>
          <w:rPr>
            <w:rFonts w:cs="Times New Roman" w:ascii="Times New Roman" w:hAnsi="Times New Roman"/>
            <w:color w:val="000000" w:themeColor="text1"/>
            <w:sz w:val="28"/>
            <w:szCs w:val="28"/>
          </w:rPr>
          <w:t>подразделом 6</w:t>
        </w:r>
      </w:hyperlink>
      <w:r>
        <w:rPr>
          <w:rFonts w:cs="Times New Roman" w:ascii="Times New Roman" w:hAnsi="Times New Roman"/>
          <w:color w:val="000000" w:themeColor="text1"/>
          <w:sz w:val="28"/>
          <w:szCs w:val="28"/>
        </w:rPr>
        <w:t xml:space="preserve"> и </w:t>
      </w:r>
      <w:hyperlink w:anchor="P212">
        <w:r>
          <w:rPr>
            <w:rFonts w:cs="Times New Roman" w:ascii="Times New Roman" w:hAnsi="Times New Roman"/>
            <w:color w:val="000000" w:themeColor="text1"/>
            <w:sz w:val="28"/>
            <w:szCs w:val="28"/>
          </w:rPr>
          <w:t>7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Результатом административной процедуры является присвоение комплекту документов входящего номера и даты либо возвращение документов в ОСЗН в случае отсутствия хотя бы одного из документов, предусмотренных </w:t>
      </w:r>
      <w:hyperlink w:anchor="P162">
        <w:r>
          <w:rPr>
            <w:rFonts w:cs="Times New Roman" w:ascii="Times New Roman" w:hAnsi="Times New Roman"/>
            <w:color w:val="000000" w:themeColor="text1"/>
            <w:sz w:val="28"/>
            <w:szCs w:val="28"/>
          </w:rPr>
          <w:t>подразделом 6</w:t>
        </w:r>
      </w:hyperlink>
      <w:r>
        <w:rPr>
          <w:rFonts w:cs="Times New Roman" w:ascii="Times New Roman" w:hAnsi="Times New Roman"/>
          <w:color w:val="000000" w:themeColor="text1"/>
          <w:sz w:val="28"/>
          <w:szCs w:val="28"/>
        </w:rPr>
        <w:t xml:space="preserve"> и </w:t>
      </w:r>
      <w:hyperlink w:anchor="P212">
        <w:r>
          <w:rPr>
            <w:rFonts w:cs="Times New Roman" w:ascii="Times New Roman" w:hAnsi="Times New Roman"/>
            <w:color w:val="000000" w:themeColor="text1"/>
            <w:sz w:val="28"/>
            <w:szCs w:val="28"/>
          </w:rPr>
          <w:t>7 раздела II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Способом фиксации результата выполнения административной процедуры является регистрация документов в журнале отдела делопроизводства, писем и обращений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Срок выполнения административной процедуры составляет 1 день со дня поступления документов от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2.3.2. Формирование реестра на перечисление денежных средств на выплату компенсации в бухгалтерию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Основанием для начала административной процедуры является регистрация документов в минтруде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Ответственный работник минтруда области проверяет документы на комплектность и осуществляет формирование реестра на перечисление денежных средств на выплату компенсации.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Критерием принятия решения по административной процедуре является наличие документов, необходимых для формирования реестра на перечисление денежных средств на выплату компенсации.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случае отсутствия хотя бы одного из документов, предусмотренных </w:t>
      </w:r>
      <w:hyperlink w:anchor="P162">
        <w:r>
          <w:rPr>
            <w:rFonts w:cs="Times New Roman" w:ascii="Times New Roman" w:hAnsi="Times New Roman"/>
            <w:color w:val="000000" w:themeColor="text1"/>
            <w:sz w:val="28"/>
            <w:szCs w:val="28"/>
          </w:rPr>
          <w:t>подразделом 6</w:t>
        </w:r>
      </w:hyperlink>
      <w:r>
        <w:rPr>
          <w:rFonts w:cs="Times New Roman" w:ascii="Times New Roman" w:hAnsi="Times New Roman"/>
          <w:color w:val="000000" w:themeColor="text1"/>
          <w:sz w:val="28"/>
          <w:szCs w:val="28"/>
        </w:rPr>
        <w:t xml:space="preserve"> и </w:t>
      </w:r>
      <w:hyperlink w:anchor="P212">
        <w:r>
          <w:rPr>
            <w:rFonts w:cs="Times New Roman" w:ascii="Times New Roman" w:hAnsi="Times New Roman"/>
            <w:color w:val="000000" w:themeColor="text1"/>
            <w:sz w:val="28"/>
            <w:szCs w:val="28"/>
          </w:rPr>
          <w:t>7 раздела II</w:t>
        </w:r>
      </w:hyperlink>
      <w:r>
        <w:rPr>
          <w:rFonts w:cs="Times New Roman" w:ascii="Times New Roman" w:hAnsi="Times New Roman"/>
          <w:color w:val="000000" w:themeColor="text1"/>
          <w:sz w:val="28"/>
          <w:szCs w:val="28"/>
        </w:rPr>
        <w:t xml:space="preserve"> административного регламента, ответственный работник минтруда области возвращает дело в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Результатом административной процедуры является направление реестра на перечисление денежных средств на выплату компенсации в управление бухгалтерского учета и отчетности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Способом фиксации результата выполнения административной процедуры является занесение данных в реестр на выплату и передача сопроводительных описей в управление бухгалтерского учета и отчетности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Срок выполнения административной процедуры составляет 9 дней со дня регистрации документов.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Порядок осуществления административных процедур</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электронной форме, в том числе с использованием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федеральной государственной информационной системы</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"Единый портал государственных и муниципальных услуг</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(функций)"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 Предоставление информации о порядке и сроках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Информацию о предоставлении государственной услуги заявитель может получить на официальных сайтах минтруда области, ОСЗН, а также с использованием их электронной почты в порядке, установленном в </w:t>
      </w:r>
      <w:hyperlink w:anchor="P74">
        <w:r>
          <w:rPr>
            <w:rFonts w:cs="Times New Roman" w:ascii="Times New Roman" w:hAnsi="Times New Roman"/>
            <w:color w:val="000000" w:themeColor="text1"/>
            <w:sz w:val="28"/>
            <w:szCs w:val="28"/>
          </w:rPr>
          <w:t>пункте 3.1 подраздела 3 раздела I</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Информацию о предоставлении государственной услуги заявители также могут получать с использованием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 Запись на прием в ОСЗН (МФЦ) для подачи запроса о предоставлении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целях предоставления государственной услуги осуществляется прием заявителей по предварительной записи.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организации записи на прием в ОСЗН, МФЦ заявителю обеспечивается возможность:</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ознакомления с расписанием работы ОСЗН, МФЦ либо уполномоченного работника ОСЗН, МФЦ, а также с доступными для записи на прием датами и интервалами времени приема;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записи в любые свободные для приема дату и время в пределах установленного в ОСЗН, МФЦ графика приема заявителей;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запись на прием посредством информационной системы МФЦ, которая обеспечивает возможность интеграции с ЕПГУ и официальными сайтами.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 Подача заявителем запроса на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ЕПГУ размещаются образцы заполнения электронной формы запроса о предоставлении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формировании запроса заявителю обеспечивается: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копирования и сохранения запроса и иных документов, необходимых для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печати на бумажном носителе копии электронной формы запроса;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вернуться на любой из этапов заполнения электронной формы запроса без потери ранее введенной информации;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Сформированный и подписанный запрос и иные документы, необходимые для предоставления государственной услуги, направляются в ОСЗН посредством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 Прием и регистрация ОСЗН запроса на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ОСЗН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в порядке, предусмотренном </w:t>
      </w:r>
      <w:hyperlink w:anchor="P468">
        <w:r>
          <w:rPr>
            <w:rFonts w:cs="Times New Roman" w:ascii="Times New Roman" w:hAnsi="Times New Roman"/>
            <w:color w:val="000000" w:themeColor="text1"/>
            <w:sz w:val="28"/>
            <w:szCs w:val="28"/>
          </w:rPr>
          <w:t>подпунктом 2.1.1 пункта 2.1 подраздела 2</w:t>
        </w:r>
      </w:hyperlink>
      <w:r>
        <w:rPr>
          <w:rFonts w:cs="Times New Roman" w:ascii="Times New Roman" w:hAnsi="Times New Roman"/>
          <w:color w:val="000000" w:themeColor="text1"/>
          <w:sz w:val="28"/>
          <w:szCs w:val="28"/>
        </w:rPr>
        <w:t xml:space="preserve"> настоящего раздела.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 Получение заявителем сведений о ходе выполнения запроса на предоставление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Предоставление заявителем сведений о ходе выполнения запроса на предоставление государственной услуги осуществляется посредством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Заявителю направляется:</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уведомление о приеме и регистрации запроса для предоставления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уведомление о результатах предоставления государственной услуги либо мотивированный отказ в предоставлении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3.6. Получение заявителем результата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предусмотрено получение заявителем результата предоставления государственной услуги в электронной форме. В случае отказа в предоставлении государственной услуги заявитель может получить уведомление в электронном виде.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3.7. Осуществление оценки качества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Заявителям обеспечивается возможность оценить доступность и качество государственной услуги на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w:t>
      </w:r>
      <w:hyperlink r:id="rId32">
        <w:r>
          <w:rPr>
            <w:rFonts w:cs="Times New Roman" w:ascii="Times New Roman" w:hAnsi="Times New Roman"/>
            <w:color w:val="000000" w:themeColor="text1"/>
            <w:sz w:val="28"/>
            <w:szCs w:val="28"/>
          </w:rPr>
          <w:t>Постановлением</w:t>
        </w:r>
      </w:hyperlink>
      <w:r>
        <w:rPr>
          <w:rFonts w:cs="Times New Roman" w:ascii="Times New Roman" w:hAnsi="Times New Roman"/>
          <w:color w:val="000000" w:themeColor="text1"/>
          <w:sz w:val="28"/>
          <w:szCs w:val="28"/>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3.8.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w:t>
      </w:r>
      <w:hyperlink w:anchor="P681">
        <w:r>
          <w:rPr>
            <w:rFonts w:cs="Times New Roman" w:ascii="Times New Roman" w:hAnsi="Times New Roman"/>
            <w:color w:val="000000" w:themeColor="text1"/>
            <w:sz w:val="28"/>
            <w:szCs w:val="28"/>
          </w:rPr>
          <w:t>разделом V</w:t>
        </w:r>
      </w:hyperlink>
      <w:r>
        <w:rPr>
          <w:rFonts w:cs="Times New Roman" w:ascii="Times New Roman" w:hAnsi="Times New Roman"/>
          <w:color w:val="000000" w:themeColor="text1"/>
          <w:sz w:val="28"/>
          <w:szCs w:val="28"/>
        </w:rPr>
        <w:t xml:space="preserve"> административного регламента.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Порядок исправления допущенных опечаток</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ошибок в выданных в результате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 документах</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Выдача документов в результате предоставления государственной услуги не предусмотрена.</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Раздел IV. ФОРМЫ КОНТРОЛЯ ЗА ПРЕДОСТАВЛЕНИЕМ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Порядок осуществления текущего контроля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 соблюдением и исполнением ответственными должностными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лицами положений административного регламента и иных</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нормативных правовых актов, устанавливающих требования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предоставлению государственной услуги, а также принятием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решение ответственными лицами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ОСЗН, ответственными за организацию работы по предоставлению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Перечень должностных лиц, осуществляющих текущий контроль, устанавливается приказами руководителя ОСЗН, положениями о структурных подразделениях, должностными регламентами и должностными инструкциями.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Периодичность осуществления текущего контроля устанавливается руководителем ОСЗН либо его заместителем, ответственным за организацию работы по предоставлению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Текущий контроль осуществляется путем проведения должностными лицами, указанными в настоящем подразделе, проверок соблюдения и исполнения специалистами положений административного регламента, положений нормативных правовых актов.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Порядок и периодичность осуществления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плановых и внеплановых проверок полноты и качества</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предоставления государственной услуги, в том числе порядок</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 формы контроля за полнотой и качеством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ОСЗН, и осуществляется должностными лицами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Проверки полноты и качества предоставления государственной услуги осуществляются на основании правовых актов (приказов).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Ответственность государственных служащих</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органа исполнительной власти Ростовской области и иных</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должностных лиц за решения и действия (бездействие),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принимаемые (осуществляемые) в ходе предоставления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Ответственность за соблюдением установленных требований к предоставлению государственной услуги возлагается на работника ОСЗН, осуществляющего прием документов, начальника соответствующего отдела ОСЗН, ответственного за предоставление государственной услуги, руководителя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административного регламента, государственные гражданские служащие минтруда области, работники ОСЗН и МФЦ несут ответственность в соответствии с действующим законодательством.</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Положения, характеризующие требования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порядку и формам контроля за предоставлением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государственной услуги, в том числе со стороны</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граждан, их объединений и организаций</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ОСЗН, минтруда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предложений о совершенствовании нормативных правовых актов, регламентирующих предоставление должностными лицами ОСЗН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сообщений о нарушении законов и иных нормативных правовых актов, недостатках в работе ОСЗН, их должностных лиц;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жалоб по фактам нарушения должностными лицами ОСЗН прав, свобод или законных интересов граждан.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1"/>
        <w:rPr>
          <w:rFonts w:ascii="Times New Roman" w:hAnsi="Times New Roman" w:cs="Times New Roman"/>
          <w:color w:val="000000" w:themeColor="text1"/>
          <w:sz w:val="28"/>
          <w:szCs w:val="28"/>
        </w:rPr>
      </w:pPr>
      <w:bookmarkStart w:id="11" w:name="P681"/>
      <w:bookmarkEnd w:id="11"/>
      <w:r>
        <w:rPr>
          <w:rFonts w:cs="Times New Roman" w:ascii="Times New Roman" w:hAnsi="Times New Roman"/>
          <w:color w:val="000000" w:themeColor="text1"/>
          <w:sz w:val="28"/>
          <w:szCs w:val="28"/>
        </w:rPr>
        <w:t>Раздел V. ДОСУДЕБНЫЙ (ВНЕСУДЕБНЫЙ) ПОРЯДОК ОБЖАЛОВАНИЯ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РЕШЕНИЙ И ДЕЙСТВИЙ (БЕЗДЕЙСТВИЯ) ОРГАНА, ПРЕДОСТАВЛЯЮЩЕГО</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ГОСУДАРСТВЕННУЮ УСЛУГУ, А ТАКЖЕ ДОЛЖНОСТНЫХ ЛИЦ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Информация для заинтересованных лиц об их праве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досудебное (внесудебное) обжалование действий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(бездействия) и (или) решений, принятых (осуществленных)</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ходе предоставления государственной услуги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Заявители вправе обжаловать решения, принятые в ходе предоставления государственной услуги (на любом этапе), действия (бездействие) должностных лиц и работников ОСЗН, МФЦ, минтруда области, повлекшие за собой нарушение прав заявителей при предоставлении государственной услуги, в соответствии с законодательством Ростовской области и Российской Федерации.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Органы государственной власти, организации и</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уполномоченные на рассмотрение жалобы должностные лица,</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которым может быть направлена жалоба заявителя в досудебном</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(внесудебном) порядке</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Жалоба подается в письменной форме на бумажном носителе, в электронной форме в минтруд области, ОСЗН, МФЦ либо в соответствующий орган государственной власти публично-правового образования, являющийся учредителем МФЦ (далее - учредитель МФЦ).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Жалобы на решения и действия (бездействие) должностных лиц минтруда области подаются непосредственно в адрес министра труда и социального развития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Жалобы на решения и действия (бездействие)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 курирующего деятельность минтруда области в соответствии с распределением обязанностей между заместителями Губернатора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Жалобы на решения и действия (бездействие) работника ОСЗН подаются руководителю этого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Жалобы на решения и действия (бездействие) руководителя ОСЗН подаются главе администрации соответствующего муниципального образования Ростовской области.</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Способы информирования заявителей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 порядке подачи и рассмотрения жалобы, в том числе</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 использованием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Информирование заявителей о порядке подачи и рассмотрения жалобы производится посредством размещения данной информации в информационно-телекоммуникационной сети "Интернет" на официальном сайте минтруда области, ЕПГУ и информационных стендах ОСЗН.</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Указанная в данном разделе информация подлежит обязательному размещению на официальном сайте минтруда области в информационно-телекоммуникационной сети "Интернет", на ЕПГУ.</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Title"/>
        <w:numPr>
          <w:ilvl w:val="0"/>
          <w:numId w:val="0"/>
        </w:numPr>
        <w:ind w:left="0" w:hanging="0"/>
        <w:jc w:val="center"/>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Перечень нормативных правовых актов,</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регулирующих порядок досудебного (внесудебного) обжалования</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решений и действий (бездействия) органа исполнительной</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власти Ростовской области, предоставляющего государственную</w:t>
      </w:r>
    </w:p>
    <w:p>
      <w:pPr>
        <w:pStyle w:val="ConsPlusTitl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услугу, а также его должностных лиц</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Процедура подачи и рассмотрения жалобы регулируется разделом V административного регламента, Федеральным </w:t>
      </w:r>
      <w:hyperlink r:id="rId33">
        <w:r>
          <w:rPr>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27.07.2010 N 210-ФЗ, </w:t>
      </w:r>
      <w:hyperlink r:id="rId34">
        <w:r>
          <w:rPr>
            <w:rFonts w:cs="Times New Roman" w:ascii="Times New Roman" w:hAnsi="Times New Roman"/>
            <w:color w:val="000000" w:themeColor="text1"/>
            <w:sz w:val="28"/>
            <w:szCs w:val="28"/>
          </w:rPr>
          <w:t>постановлением</w:t>
        </w:r>
      </w:hyperlink>
      <w:r>
        <w:rPr>
          <w:rFonts w:cs="Times New Roman" w:ascii="Times New Roman" w:hAnsi="Times New Roman"/>
          <w:color w:val="000000" w:themeColor="text1"/>
          <w:sz w:val="28"/>
          <w:szCs w:val="28"/>
        </w:rPr>
        <w:t xml:space="preserve"> Правительства Ростовской области от 16.05.2018 N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pPr>
        <w:pStyle w:val="ConsPlus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Начальник отдела</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делам ветеранов и</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нестационарных форм обслуживания</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Т.Х.БАГАДЖИЯН</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
        <w:numPr>
          <w:ilvl w:val="0"/>
          <w:numId w:val="0"/>
        </w:numPr>
        <w:ind w:left="0" w:hanging="0"/>
        <w:jc w:val="right"/>
        <w:outlineLvl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Приложение № 1</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Административному регламенту</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предоставления государственной услуги</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"Оплата расходов на газификацию</w:t>
      </w:r>
    </w:p>
    <w:p>
      <w:pPr>
        <w:pStyle w:val="ConsPlus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домовладения (квартиры)"</w:t>
      </w:r>
    </w:p>
    <w:p>
      <w:pPr>
        <w:pStyle w:val="ConsPlusNormal"/>
        <w:rPr>
          <w:sz w:val="20"/>
          <w:szCs w:val="20"/>
        </w:rPr>
      </w:pPr>
      <w:r>
        <w:rPr>
          <w:sz w:val="20"/>
          <w:szCs w:val="20"/>
        </w:rPr>
      </w:r>
    </w:p>
    <w:p>
      <w:pPr>
        <w:pStyle w:val="ConsPlusNormal"/>
        <w:ind w:firstLine="540"/>
        <w:jc w:val="both"/>
        <w:rPr>
          <w:sz w:val="20"/>
          <w:szCs w:val="20"/>
        </w:rPr>
      </w:pPr>
      <w:r>
        <w:rPr>
          <w:sz w:val="20"/>
          <w:szCs w:val="20"/>
        </w:rPr>
      </w:r>
    </w:p>
    <w:p>
      <w:pPr>
        <w:pStyle w:val="ConsPlusNonformat"/>
        <w:jc w:val="both"/>
        <w:rPr>
          <w:szCs w:val="20"/>
        </w:rPr>
      </w:pPr>
      <w:r>
        <w:rPr>
          <w:szCs w:val="20"/>
        </w:rPr>
        <w:t xml:space="preserve">                  </w:t>
      </w:r>
      <w:r>
        <w:rPr>
          <w:szCs w:val="20"/>
        </w:rPr>
        <w:t>Руководителю ____________________________________________</w:t>
      </w:r>
    </w:p>
    <w:p>
      <w:pPr>
        <w:pStyle w:val="ConsPlusNonformat"/>
        <w:jc w:val="both"/>
        <w:rPr>
          <w:szCs w:val="20"/>
        </w:rPr>
      </w:pPr>
      <w:r>
        <w:rPr>
          <w:szCs w:val="20"/>
        </w:rPr>
        <w:t xml:space="preserve">                  </w:t>
      </w:r>
      <w:r>
        <w:rPr>
          <w:szCs w:val="20"/>
        </w:rPr>
        <w:t>от ______________________________________________________</w:t>
      </w:r>
    </w:p>
    <w:p>
      <w:pPr>
        <w:pStyle w:val="ConsPlusNonformat"/>
        <w:jc w:val="both"/>
        <w:rPr>
          <w:szCs w:val="20"/>
        </w:rPr>
      </w:pPr>
      <w:r>
        <w:rPr>
          <w:szCs w:val="20"/>
        </w:rPr>
        <w:t xml:space="preserve">                                    </w:t>
      </w:r>
      <w:r>
        <w:rPr>
          <w:szCs w:val="20"/>
        </w:rPr>
        <w:t>(фамилия, имя, отчество)</w:t>
      </w:r>
    </w:p>
    <w:p>
      <w:pPr>
        <w:pStyle w:val="ConsPlusNonformat"/>
        <w:jc w:val="both"/>
        <w:rPr>
          <w:szCs w:val="20"/>
        </w:rPr>
      </w:pPr>
      <w:r>
        <w:rPr>
          <w:szCs w:val="20"/>
        </w:rPr>
        <w:t xml:space="preserve">                  </w:t>
      </w:r>
      <w:r>
        <w:rPr>
          <w:szCs w:val="20"/>
        </w:rPr>
        <w:t>Адрес регистрации: ______________________________________</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Документ, удостоверяющий личность _______________________</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(наименование)</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(серия, номер, кем и когда выдан)</w:t>
      </w:r>
    </w:p>
    <w:p>
      <w:pPr>
        <w:pStyle w:val="ConsPlusNonformat"/>
        <w:jc w:val="both"/>
        <w:rPr>
          <w:szCs w:val="20"/>
        </w:rPr>
      </w:pPr>
      <w:r>
        <w:rPr>
          <w:szCs w:val="20"/>
        </w:rPr>
        <w:t xml:space="preserve">                  </w:t>
      </w:r>
      <w:r>
        <w:rPr>
          <w:szCs w:val="20"/>
        </w:rPr>
        <w:t>контакт./раб. тел. ______________________________________</w:t>
      </w:r>
    </w:p>
    <w:p>
      <w:pPr>
        <w:pStyle w:val="ConsPlusNonformat"/>
        <w:jc w:val="both"/>
        <w:rPr>
          <w:szCs w:val="20"/>
        </w:rPr>
      </w:pPr>
      <w:r>
        <w:rPr>
          <w:szCs w:val="20"/>
        </w:rPr>
        <w:t xml:space="preserve">                  </w:t>
      </w:r>
      <w:r>
        <w:rPr>
          <w:szCs w:val="20"/>
        </w:rPr>
        <w:t>Сведения о законном представителе или</w:t>
      </w:r>
    </w:p>
    <w:p>
      <w:pPr>
        <w:pStyle w:val="ConsPlusNonformat"/>
        <w:jc w:val="both"/>
        <w:rPr>
          <w:szCs w:val="20"/>
        </w:rPr>
      </w:pPr>
      <w:r>
        <w:rPr>
          <w:szCs w:val="20"/>
        </w:rPr>
        <w:t xml:space="preserve">                  </w:t>
      </w:r>
      <w:r>
        <w:rPr>
          <w:szCs w:val="20"/>
        </w:rPr>
        <w:t>доверенном лице: ________________________________________</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(фамилия, имя, отчество)</w:t>
      </w:r>
    </w:p>
    <w:p>
      <w:pPr>
        <w:pStyle w:val="ConsPlusNonformat"/>
        <w:jc w:val="both"/>
        <w:rPr>
          <w:szCs w:val="20"/>
        </w:rPr>
      </w:pPr>
      <w:r>
        <w:rPr>
          <w:szCs w:val="20"/>
        </w:rPr>
        <w:t xml:space="preserve">                  </w:t>
      </w:r>
      <w:r>
        <w:rPr>
          <w:szCs w:val="20"/>
        </w:rPr>
        <w:t>Адрес регистрации законного представителя</w:t>
      </w:r>
    </w:p>
    <w:p>
      <w:pPr>
        <w:pStyle w:val="ConsPlusNonformat"/>
        <w:jc w:val="both"/>
        <w:rPr>
          <w:szCs w:val="20"/>
        </w:rPr>
      </w:pPr>
      <w:r>
        <w:rPr>
          <w:szCs w:val="20"/>
        </w:rPr>
        <w:t xml:space="preserve">                  </w:t>
      </w:r>
      <w:r>
        <w:rPr>
          <w:szCs w:val="20"/>
        </w:rPr>
        <w:t>или доверенного лица: ___________________________________</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(почтовый адрес места регистрации,</w:t>
      </w:r>
    </w:p>
    <w:p>
      <w:pPr>
        <w:pStyle w:val="ConsPlusNonformat"/>
        <w:jc w:val="both"/>
        <w:rPr>
          <w:szCs w:val="20"/>
        </w:rPr>
      </w:pPr>
      <w:r>
        <w:rPr>
          <w:szCs w:val="20"/>
        </w:rPr>
        <w:t xml:space="preserve">                               </w:t>
      </w:r>
      <w:r>
        <w:rPr>
          <w:szCs w:val="20"/>
        </w:rPr>
        <w:t>пребывания, фактического проживания)</w:t>
      </w:r>
    </w:p>
    <w:p>
      <w:pPr>
        <w:pStyle w:val="ConsPlusNonformat"/>
        <w:jc w:val="both"/>
        <w:rPr>
          <w:szCs w:val="20"/>
        </w:rPr>
      </w:pPr>
      <w:r>
        <w:rPr>
          <w:szCs w:val="20"/>
        </w:rPr>
        <w:t xml:space="preserve">                  </w:t>
      </w:r>
      <w:r>
        <w:rPr>
          <w:szCs w:val="20"/>
        </w:rPr>
        <w:t>Документ, удостоверяющий личность законного</w:t>
      </w:r>
    </w:p>
    <w:p>
      <w:pPr>
        <w:pStyle w:val="ConsPlusNonformat"/>
        <w:jc w:val="both"/>
        <w:rPr>
          <w:szCs w:val="20"/>
        </w:rPr>
      </w:pPr>
      <w:r>
        <w:rPr>
          <w:szCs w:val="20"/>
        </w:rPr>
        <w:t xml:space="preserve">                  </w:t>
      </w:r>
      <w:r>
        <w:rPr>
          <w:szCs w:val="20"/>
        </w:rPr>
        <w:t>представителя или доверенного лица ______________________</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(наименование)</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(серия, номер, кем и когда выдан)</w:t>
      </w:r>
    </w:p>
    <w:p>
      <w:pPr>
        <w:pStyle w:val="ConsPlusNonformat"/>
        <w:jc w:val="both"/>
        <w:rPr>
          <w:szCs w:val="20"/>
        </w:rPr>
      </w:pPr>
      <w:r>
        <w:rPr>
          <w:szCs w:val="20"/>
        </w:rPr>
        <w:t xml:space="preserve">                  </w:t>
      </w:r>
      <w:r>
        <w:rPr>
          <w:szCs w:val="20"/>
        </w:rPr>
        <w:t>Документ, подтверждающий полномочия</w:t>
      </w:r>
    </w:p>
    <w:p>
      <w:pPr>
        <w:pStyle w:val="ConsPlusNonformat"/>
        <w:jc w:val="both"/>
        <w:rPr>
          <w:szCs w:val="20"/>
        </w:rPr>
      </w:pPr>
      <w:r>
        <w:rPr>
          <w:szCs w:val="20"/>
        </w:rPr>
        <w:t xml:space="preserve">                  </w:t>
      </w:r>
      <w:r>
        <w:rPr>
          <w:szCs w:val="20"/>
        </w:rPr>
        <w:t>законного представителя или доверенного лица</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_________________________________________________________</w:t>
      </w:r>
    </w:p>
    <w:p>
      <w:pPr>
        <w:pStyle w:val="ConsPlusNonformat"/>
        <w:jc w:val="both"/>
        <w:rPr>
          <w:szCs w:val="20"/>
        </w:rPr>
      </w:pPr>
      <w:r>
        <w:rPr>
          <w:szCs w:val="20"/>
        </w:rPr>
        <w:t xml:space="preserve">                  </w:t>
      </w:r>
      <w:r>
        <w:rPr>
          <w:szCs w:val="20"/>
        </w:rPr>
        <w:t>(наименование документа, серия, номер, кем и когда выдан)</w:t>
      </w:r>
    </w:p>
    <w:p>
      <w:pPr>
        <w:pStyle w:val="ConsPlusNonformat"/>
        <w:jc w:val="both"/>
        <w:rPr>
          <w:szCs w:val="20"/>
        </w:rPr>
      </w:pPr>
      <w:r>
        <w:rPr>
          <w:szCs w:val="20"/>
        </w:rPr>
      </w:r>
    </w:p>
    <w:p>
      <w:pPr>
        <w:pStyle w:val="ConsPlusNonformat"/>
        <w:jc w:val="both"/>
        <w:rPr>
          <w:szCs w:val="20"/>
        </w:rPr>
      </w:pPr>
      <w:bookmarkStart w:id="12" w:name="P769"/>
      <w:bookmarkEnd w:id="12"/>
      <w:r>
        <w:rPr>
          <w:szCs w:val="20"/>
        </w:rPr>
        <w:t xml:space="preserve">                                 </w:t>
      </w:r>
      <w:r>
        <w:rPr>
          <w:szCs w:val="20"/>
        </w:rPr>
        <w:t>ЗАЯВЛЕНИЕ</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Прошу  принять документы для рассмотрения вопроса о возможности выплаты</w:t>
      </w:r>
    </w:p>
    <w:p>
      <w:pPr>
        <w:pStyle w:val="ConsPlusNonformat"/>
        <w:jc w:val="both"/>
        <w:rPr>
          <w:szCs w:val="20"/>
        </w:rPr>
      </w:pPr>
      <w:r>
        <w:rPr>
          <w:szCs w:val="20"/>
        </w:rPr>
        <w:t>денежной компенсации затрат на газификацию жилья за счет средств областного</w:t>
      </w:r>
    </w:p>
    <w:p>
      <w:pPr>
        <w:pStyle w:val="ConsPlusNonformat"/>
        <w:jc w:val="both"/>
        <w:rPr>
          <w:szCs w:val="20"/>
        </w:rPr>
      </w:pPr>
      <w:r>
        <w:rPr>
          <w:szCs w:val="20"/>
        </w:rPr>
        <w:t xml:space="preserve">бюджета  в  соответствии  с  Областным  </w:t>
      </w:r>
      <w:hyperlink r:id="rId35">
        <w:r>
          <w:rPr>
            <w:color w:val="0000FF"/>
            <w:szCs w:val="20"/>
          </w:rPr>
          <w:t>законом</w:t>
        </w:r>
      </w:hyperlink>
      <w:r>
        <w:rPr>
          <w:szCs w:val="20"/>
        </w:rPr>
        <w:t xml:space="preserve">  от  22.04.2008  N 11-ЗС "О</w:t>
      </w:r>
    </w:p>
    <w:p>
      <w:pPr>
        <w:pStyle w:val="ConsPlusNonformat"/>
        <w:jc w:val="both"/>
        <w:rPr>
          <w:szCs w:val="20"/>
        </w:rPr>
      </w:pPr>
      <w:r>
        <w:rPr>
          <w:szCs w:val="20"/>
        </w:rPr>
        <w:t>предоставлении  меры социальной поддержки по оплате расходов на газификацию</w:t>
      </w:r>
    </w:p>
    <w:p>
      <w:pPr>
        <w:pStyle w:val="ConsPlusNonformat"/>
        <w:jc w:val="both"/>
        <w:rPr>
          <w:szCs w:val="20"/>
        </w:rPr>
      </w:pPr>
      <w:r>
        <w:rPr>
          <w:szCs w:val="20"/>
        </w:rPr>
        <w:t>домовладения     (квартиры)     отдельным    категориям    граждан"     как</w:t>
      </w:r>
    </w:p>
    <w:p>
      <w:pPr>
        <w:pStyle w:val="ConsPlusNonformat"/>
        <w:jc w:val="both"/>
        <w:rPr>
          <w:szCs w:val="20"/>
        </w:rPr>
      </w:pPr>
      <w:r>
        <w:rPr>
          <w:szCs w:val="20"/>
        </w:rPr>
        <w:t>__________________________________________________________________________.</w:t>
      </w:r>
    </w:p>
    <w:p>
      <w:pPr>
        <w:pStyle w:val="ConsPlusNonformat"/>
        <w:jc w:val="both"/>
        <w:rPr>
          <w:szCs w:val="20"/>
        </w:rPr>
      </w:pPr>
      <w:r>
        <w:rPr>
          <w:szCs w:val="20"/>
        </w:rPr>
        <w:t xml:space="preserve">                           </w:t>
      </w:r>
      <w:r>
        <w:rPr>
          <w:szCs w:val="20"/>
        </w:rPr>
        <w:t>(льготная категория)</w:t>
      </w:r>
    </w:p>
    <w:p>
      <w:pPr>
        <w:pStyle w:val="ConsPlusNonformat"/>
        <w:jc w:val="both"/>
        <w:rPr>
          <w:szCs w:val="20"/>
        </w:rPr>
      </w:pPr>
      <w:r>
        <w:rPr>
          <w:szCs w:val="20"/>
        </w:rPr>
        <w:t xml:space="preserve">    </w:t>
      </w:r>
      <w:r>
        <w:rPr>
          <w:szCs w:val="20"/>
        </w:rPr>
        <w:t>К заявлению прилагаю следующие документы &lt;*&gt;:</w:t>
      </w:r>
    </w:p>
    <w:p>
      <w:pPr>
        <w:pStyle w:val="ConsPlusNonformat"/>
        <w:jc w:val="both"/>
        <w:rPr>
          <w:szCs w:val="20"/>
        </w:rPr>
      </w:pPr>
      <w:r>
        <w:rPr>
          <w:szCs w:val="20"/>
        </w:rPr>
        <w:t xml:space="preserve">    </w:t>
      </w:r>
      <w:r>
        <w:rPr>
          <w:szCs w:val="20"/>
        </w:rPr>
        <w:t>1. ____________________________________________________________________</w:t>
      </w:r>
    </w:p>
    <w:p>
      <w:pPr>
        <w:pStyle w:val="ConsPlusNonformat"/>
        <w:jc w:val="both"/>
        <w:rPr>
          <w:szCs w:val="20"/>
        </w:rPr>
      </w:pPr>
      <w:r>
        <w:rPr>
          <w:szCs w:val="20"/>
        </w:rPr>
        <w:t xml:space="preserve">    </w:t>
      </w:r>
      <w:r>
        <w:rPr>
          <w:szCs w:val="20"/>
        </w:rPr>
        <w:t>2. ____________________________________________________________________</w:t>
      </w:r>
    </w:p>
    <w:p>
      <w:pPr>
        <w:pStyle w:val="ConsPlusNonformat"/>
        <w:jc w:val="both"/>
        <w:rPr>
          <w:szCs w:val="20"/>
        </w:rPr>
      </w:pPr>
      <w:r>
        <w:rPr>
          <w:szCs w:val="20"/>
        </w:rPr>
        <w:t xml:space="preserve">    </w:t>
      </w:r>
      <w:r>
        <w:rPr>
          <w:szCs w:val="20"/>
        </w:rPr>
        <w:t>3. ____________________________________________________________________</w:t>
      </w:r>
    </w:p>
    <w:p>
      <w:pPr>
        <w:pStyle w:val="ConsPlusNonformat"/>
        <w:jc w:val="both"/>
        <w:rPr>
          <w:szCs w:val="20"/>
        </w:rPr>
      </w:pPr>
      <w:r>
        <w:rPr>
          <w:szCs w:val="20"/>
        </w:rPr>
        <w:t xml:space="preserve">    </w:t>
      </w:r>
      <w:r>
        <w:rPr>
          <w:szCs w:val="20"/>
        </w:rPr>
        <w:t>4. ____________________________________________________________________</w:t>
      </w:r>
    </w:p>
    <w:p>
      <w:pPr>
        <w:pStyle w:val="ConsPlusNonformat"/>
        <w:jc w:val="both"/>
        <w:rPr>
          <w:szCs w:val="20"/>
        </w:rPr>
      </w:pPr>
      <w:r>
        <w:rPr>
          <w:szCs w:val="20"/>
        </w:rPr>
        <w:t xml:space="preserve">    </w:t>
      </w:r>
      <w:r>
        <w:rPr>
          <w:szCs w:val="20"/>
        </w:rPr>
        <w:t>5. ____________________________________________________________________</w:t>
      </w:r>
    </w:p>
    <w:p>
      <w:pPr>
        <w:pStyle w:val="ConsPlusNonformat"/>
        <w:jc w:val="both"/>
        <w:rPr>
          <w:szCs w:val="20"/>
        </w:rPr>
      </w:pPr>
      <w:r>
        <w:rPr>
          <w:szCs w:val="20"/>
        </w:rPr>
        <w:t xml:space="preserve">    </w:t>
      </w:r>
      <w:r>
        <w:rPr>
          <w:szCs w:val="20"/>
        </w:rPr>
        <w:t>6. ____________________________________________________________________</w:t>
      </w:r>
    </w:p>
    <w:p>
      <w:pPr>
        <w:pStyle w:val="ConsPlusNonformat"/>
        <w:jc w:val="both"/>
        <w:rPr>
          <w:szCs w:val="20"/>
        </w:rPr>
      </w:pPr>
      <w:r>
        <w:rPr>
          <w:szCs w:val="20"/>
        </w:rPr>
        <w:t xml:space="preserve">    </w:t>
      </w:r>
      <w:r>
        <w:rPr>
          <w:szCs w:val="20"/>
        </w:rPr>
        <w:t>7. ____________________________________________________________________</w:t>
      </w:r>
    </w:p>
    <w:p>
      <w:pPr>
        <w:pStyle w:val="ConsPlusNonformat"/>
        <w:jc w:val="both"/>
        <w:rPr>
          <w:szCs w:val="20"/>
        </w:rPr>
      </w:pPr>
      <w:r>
        <w:rPr>
          <w:szCs w:val="20"/>
        </w:rPr>
        <w:t xml:space="preserve">    </w:t>
      </w:r>
      <w:r>
        <w:rPr>
          <w:szCs w:val="20"/>
        </w:rPr>
        <w:t>8. ____________________________________________________________________</w:t>
      </w:r>
    </w:p>
    <w:p>
      <w:pPr>
        <w:pStyle w:val="ConsPlusNonformat"/>
        <w:jc w:val="both"/>
        <w:rPr>
          <w:szCs w:val="20"/>
        </w:rPr>
      </w:pPr>
      <w:r>
        <w:rPr>
          <w:szCs w:val="20"/>
        </w:rPr>
        <w:t xml:space="preserve">    </w:t>
      </w:r>
      <w:r>
        <w:rPr>
          <w:szCs w:val="20"/>
        </w:rPr>
        <w:t>9. ____________________________________________________________________</w:t>
      </w:r>
    </w:p>
    <w:p>
      <w:pPr>
        <w:pStyle w:val="ConsPlusNonformat"/>
        <w:jc w:val="both"/>
        <w:rPr>
          <w:szCs w:val="20"/>
        </w:rPr>
      </w:pPr>
      <w:r>
        <w:rPr>
          <w:szCs w:val="20"/>
        </w:rPr>
        <w:t xml:space="preserve">    </w:t>
      </w:r>
      <w:r>
        <w:rPr>
          <w:szCs w:val="20"/>
        </w:rPr>
        <w:t>10. ___________________________________________________________________</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По указанному адресу со мной совместно зарегистрированы и проживают:</w:t>
      </w:r>
    </w:p>
    <w:p>
      <w:pPr>
        <w:pStyle w:val="ConsPlusNonformat"/>
        <w:jc w:val="both"/>
        <w:rPr>
          <w:szCs w:val="20"/>
        </w:rPr>
      </w:pPr>
      <w:r>
        <w:rPr>
          <w:szCs w:val="20"/>
        </w:rPr>
        <w:t xml:space="preserve">        </w:t>
      </w:r>
      <w:r>
        <w:rPr>
          <w:szCs w:val="20"/>
        </w:rPr>
        <w:t>(фамилия, имя, отчество, дата рождения, родственные связи)</w:t>
      </w:r>
    </w:p>
    <w:p>
      <w:pPr>
        <w:pStyle w:val="ConsPlusNonformat"/>
        <w:jc w:val="both"/>
        <w:rPr>
          <w:szCs w:val="20"/>
        </w:rPr>
      </w:pPr>
      <w:r>
        <w:rPr>
          <w:szCs w:val="20"/>
        </w:rPr>
        <w:t xml:space="preserve">    </w:t>
      </w:r>
      <w:r>
        <w:rPr>
          <w:szCs w:val="20"/>
        </w:rPr>
        <w:t>1. ____________________________________________________________________</w:t>
      </w:r>
    </w:p>
    <w:p>
      <w:pPr>
        <w:pStyle w:val="ConsPlusNonformat"/>
        <w:jc w:val="both"/>
        <w:rPr>
          <w:szCs w:val="20"/>
        </w:rPr>
      </w:pPr>
      <w:r>
        <w:rPr>
          <w:szCs w:val="20"/>
        </w:rPr>
        <w:t xml:space="preserve">    </w:t>
      </w:r>
      <w:r>
        <w:rPr>
          <w:szCs w:val="20"/>
        </w:rPr>
        <w:t>2. ____________________________________________________________________</w:t>
      </w:r>
    </w:p>
    <w:p>
      <w:pPr>
        <w:pStyle w:val="ConsPlusNonformat"/>
        <w:jc w:val="both"/>
        <w:rPr>
          <w:szCs w:val="20"/>
        </w:rPr>
      </w:pPr>
      <w:r>
        <w:rPr>
          <w:szCs w:val="20"/>
        </w:rPr>
        <w:t xml:space="preserve">    </w:t>
      </w:r>
      <w:r>
        <w:rPr>
          <w:szCs w:val="20"/>
        </w:rPr>
        <w:t>3. ____________________________________________________________________</w:t>
      </w:r>
    </w:p>
    <w:p>
      <w:pPr>
        <w:pStyle w:val="ConsPlusNonformat"/>
        <w:jc w:val="both"/>
        <w:rPr>
          <w:szCs w:val="20"/>
        </w:rPr>
      </w:pPr>
      <w:r>
        <w:rPr>
          <w:szCs w:val="20"/>
        </w:rPr>
        <w:t xml:space="preserve">    </w:t>
      </w:r>
      <w:r>
        <w:rPr>
          <w:szCs w:val="20"/>
        </w:rPr>
        <w:t>4. ____________________________________________________________________</w:t>
      </w:r>
    </w:p>
    <w:p>
      <w:pPr>
        <w:pStyle w:val="ConsPlusNonformat"/>
        <w:jc w:val="both"/>
        <w:rPr>
          <w:szCs w:val="20"/>
        </w:rPr>
      </w:pPr>
      <w:r>
        <w:rPr>
          <w:szCs w:val="20"/>
        </w:rPr>
        <w:t xml:space="preserve">    </w:t>
      </w:r>
      <w:r>
        <w:rPr>
          <w:szCs w:val="20"/>
        </w:rPr>
        <w:t>5. ____________________________________________________________________</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Достоверность представленных мной сведений подтверждаю.</w:t>
      </w:r>
    </w:p>
    <w:p>
      <w:pPr>
        <w:pStyle w:val="ConsPlusNonformat"/>
        <w:jc w:val="both"/>
        <w:rPr>
          <w:szCs w:val="20"/>
        </w:rPr>
      </w:pPr>
      <w:r>
        <w:rPr>
          <w:szCs w:val="20"/>
        </w:rPr>
      </w:r>
    </w:p>
    <w:p>
      <w:pPr>
        <w:pStyle w:val="ConsPlusNonformat"/>
        <w:jc w:val="both"/>
        <w:rPr>
          <w:szCs w:val="20"/>
        </w:rPr>
      </w:pPr>
      <w:r>
        <w:rPr>
          <w:szCs w:val="20"/>
        </w:rPr>
        <w:t>"___" _____________ 20__ г. ___________________ ___________________________</w:t>
      </w:r>
    </w:p>
    <w:p>
      <w:pPr>
        <w:pStyle w:val="ConsPlusNonformat"/>
        <w:jc w:val="both"/>
        <w:rPr>
          <w:szCs w:val="20"/>
        </w:rPr>
      </w:pPr>
      <w:r>
        <w:rPr>
          <w:szCs w:val="20"/>
        </w:rPr>
        <w:t xml:space="preserve">                                 </w:t>
      </w:r>
      <w:r>
        <w:rPr>
          <w:szCs w:val="20"/>
        </w:rPr>
        <w:t>(подпись)              (Ф.И.О.)</w:t>
      </w:r>
    </w:p>
    <w:p>
      <w:pPr>
        <w:pStyle w:val="ConsPlusNonformat"/>
        <w:jc w:val="both"/>
        <w:rPr>
          <w:szCs w:val="20"/>
        </w:rPr>
      </w:pPr>
      <w:r>
        <w:rPr>
          <w:szCs w:val="20"/>
        </w:rPr>
      </w:r>
    </w:p>
    <w:p>
      <w:pPr>
        <w:pStyle w:val="ConsPlusNonformat"/>
        <w:jc w:val="both"/>
        <w:rPr>
          <w:szCs w:val="20"/>
        </w:rPr>
      </w:pPr>
      <w:r>
        <w:rPr>
          <w:szCs w:val="20"/>
        </w:rPr>
        <w:t xml:space="preserve">    </w:t>
      </w:r>
      <w:r>
        <w:rPr>
          <w:szCs w:val="20"/>
        </w:rPr>
        <w:t>Результат  предоставления  услуги  прошу  выдать  (направить) следующим</w:t>
      </w:r>
    </w:p>
    <w:p>
      <w:pPr>
        <w:pStyle w:val="ConsPlusNonformat"/>
        <w:jc w:val="both"/>
        <w:rPr>
          <w:szCs w:val="20"/>
        </w:rPr>
      </w:pPr>
      <w:r>
        <w:rPr>
          <w:szCs w:val="20"/>
        </w:rPr>
        <w:t>способом:</w:t>
      </w:r>
    </w:p>
    <w:p>
      <w:pPr>
        <w:pStyle w:val="ConsPlusNonformat"/>
        <w:jc w:val="both"/>
        <w:rPr>
          <w:szCs w:val="20"/>
        </w:rPr>
      </w:pPr>
      <w:r>
        <w:rPr>
          <w:szCs w:val="20"/>
        </w:rPr>
        <w:t xml:space="preserve">    ┌─┐</w:t>
      </w:r>
    </w:p>
    <w:p>
      <w:pPr>
        <w:pStyle w:val="ConsPlusNonformat"/>
        <w:jc w:val="both"/>
        <w:rPr>
          <w:szCs w:val="20"/>
        </w:rPr>
      </w:pPr>
      <w:r>
        <w:rPr>
          <w:szCs w:val="20"/>
        </w:rPr>
        <w:t xml:space="preserve">    └─┘ </w:t>
      </w:r>
      <w:r>
        <w:rPr>
          <w:szCs w:val="20"/>
        </w:rPr>
        <w:t>в орган социальной защиты населения;</w:t>
      </w:r>
    </w:p>
    <w:p>
      <w:pPr>
        <w:pStyle w:val="ConsPlusNonformat"/>
        <w:jc w:val="both"/>
        <w:rPr>
          <w:szCs w:val="20"/>
        </w:rPr>
      </w:pPr>
      <w:r>
        <w:rPr>
          <w:szCs w:val="20"/>
        </w:rPr>
        <w:t xml:space="preserve">    ┌─┐</w:t>
      </w:r>
    </w:p>
    <w:p>
      <w:pPr>
        <w:pStyle w:val="ConsPlusNonformat"/>
        <w:jc w:val="both"/>
        <w:rPr>
          <w:szCs w:val="20"/>
        </w:rPr>
      </w:pPr>
      <w:r>
        <w:rPr>
          <w:szCs w:val="20"/>
        </w:rPr>
        <w:t xml:space="preserve">    └─┘ </w:t>
      </w:r>
      <w:r>
        <w:rPr>
          <w:szCs w:val="20"/>
        </w:rPr>
        <w:t>в МФЦ (возможно только при подаче заявления и документов в МФЦ);</w:t>
      </w:r>
    </w:p>
    <w:p>
      <w:pPr>
        <w:pStyle w:val="ConsPlusNonformat"/>
        <w:jc w:val="both"/>
        <w:rPr>
          <w:szCs w:val="20"/>
        </w:rPr>
      </w:pPr>
      <w:r>
        <w:rPr>
          <w:szCs w:val="20"/>
        </w:rPr>
        <w:t xml:space="preserve">    ┌─┐</w:t>
      </w:r>
    </w:p>
    <w:p>
      <w:pPr>
        <w:pStyle w:val="ConsPlusNonformat"/>
        <w:jc w:val="both"/>
        <w:rPr>
          <w:szCs w:val="20"/>
        </w:rPr>
      </w:pPr>
      <w:r>
        <w:rPr>
          <w:szCs w:val="20"/>
        </w:rPr>
        <w:t xml:space="preserve">    └─┘ </w:t>
      </w:r>
      <w:r>
        <w:rPr>
          <w:szCs w:val="20"/>
        </w:rPr>
        <w:t>по почте;</w:t>
      </w:r>
    </w:p>
    <w:p>
      <w:pPr>
        <w:pStyle w:val="ConsPlusNonformat"/>
        <w:jc w:val="both"/>
        <w:rPr>
          <w:szCs w:val="20"/>
        </w:rPr>
      </w:pPr>
      <w:r>
        <w:rPr>
          <w:szCs w:val="20"/>
        </w:rPr>
        <w:t xml:space="preserve">    ┌─┐</w:t>
      </w:r>
    </w:p>
    <w:p>
      <w:pPr>
        <w:pStyle w:val="ConsPlusNonformat"/>
        <w:jc w:val="both"/>
        <w:rPr>
          <w:szCs w:val="20"/>
        </w:rPr>
      </w:pPr>
      <w:r>
        <w:rPr>
          <w:szCs w:val="20"/>
        </w:rPr>
        <w:t xml:space="preserve">    └─┘ </w:t>
      </w:r>
      <w:r>
        <w:rPr>
          <w:szCs w:val="20"/>
        </w:rPr>
        <w:t>посредством   смс-информирования  (возможно   только   при   подаче</w:t>
      </w:r>
    </w:p>
    <w:p>
      <w:pPr>
        <w:pStyle w:val="ConsPlusNonformat"/>
        <w:jc w:val="both"/>
        <w:rPr>
          <w:szCs w:val="20"/>
        </w:rPr>
      </w:pPr>
      <w:r>
        <w:rPr>
          <w:szCs w:val="20"/>
        </w:rPr>
        <w:t xml:space="preserve">    </w:t>
      </w:r>
      <w:r>
        <w:rPr>
          <w:szCs w:val="20"/>
        </w:rPr>
        <w:t>заявления и документов в МФЦ).</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Документы приняты "___" __________ 20__ г.</w:t>
      </w:r>
    </w:p>
    <w:p>
      <w:pPr>
        <w:pStyle w:val="ConsPlusNonformat"/>
        <w:jc w:val="both"/>
        <w:rPr>
          <w:szCs w:val="20"/>
        </w:rPr>
      </w:pPr>
      <w:r>
        <w:rPr>
          <w:szCs w:val="20"/>
        </w:rPr>
      </w:r>
    </w:p>
    <w:p>
      <w:pPr>
        <w:pStyle w:val="ConsPlusNonformat"/>
        <w:jc w:val="both"/>
        <w:rPr>
          <w:szCs w:val="20"/>
        </w:rPr>
      </w:pPr>
      <w:r>
        <w:rPr>
          <w:szCs w:val="20"/>
        </w:rPr>
        <w:t>___________________________________________________________________________</w:t>
      </w:r>
    </w:p>
    <w:p>
      <w:pPr>
        <w:pStyle w:val="ConsPlusNonformat"/>
        <w:jc w:val="both"/>
        <w:rPr>
          <w:szCs w:val="20"/>
        </w:rPr>
      </w:pPr>
      <w:r>
        <w:rPr>
          <w:szCs w:val="20"/>
        </w:rPr>
        <w:t xml:space="preserve">         </w:t>
      </w:r>
      <w:r>
        <w:rPr>
          <w:szCs w:val="20"/>
        </w:rPr>
        <w:t>(подпись, расшифровка подписи лица, принявшего документы)</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Заявление и документы гражданки (гражданина) __________________________</w:t>
      </w:r>
    </w:p>
    <w:p>
      <w:pPr>
        <w:pStyle w:val="ConsPlusNonformat"/>
        <w:jc w:val="both"/>
        <w:rPr>
          <w:szCs w:val="20"/>
        </w:rPr>
      </w:pPr>
      <w:r>
        <w:rPr>
          <w:szCs w:val="20"/>
        </w:rPr>
        <w:t>зарегистрированы _________________________________________________________.</w:t>
      </w:r>
    </w:p>
    <w:p>
      <w:pPr>
        <w:pStyle w:val="ConsPlusNonformat"/>
        <w:jc w:val="both"/>
        <w:rPr>
          <w:szCs w:val="20"/>
        </w:rPr>
      </w:pPr>
      <w:r>
        <w:rPr>
          <w:szCs w:val="20"/>
        </w:rPr>
        <w:t xml:space="preserve">                           </w:t>
      </w:r>
      <w:r>
        <w:rPr>
          <w:szCs w:val="20"/>
        </w:rPr>
        <w:t>(регистрационный номер заявления)</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Принял</w:t>
      </w:r>
    </w:p>
    <w:p>
      <w:pPr>
        <w:pStyle w:val="ConsPlusNonformat"/>
        <w:jc w:val="both"/>
        <w:rPr>
          <w:szCs w:val="20"/>
        </w:rPr>
      </w:pPr>
      <w:r>
        <w:rPr>
          <w:szCs w:val="20"/>
        </w:rPr>
        <w:t xml:space="preserve">    </w:t>
      </w:r>
      <w:r>
        <w:rPr>
          <w:szCs w:val="20"/>
        </w:rPr>
        <w:t>_______________________________ _______________________________________</w:t>
      </w:r>
    </w:p>
    <w:p>
      <w:pPr>
        <w:pStyle w:val="ConsPlusNonformat"/>
        <w:jc w:val="both"/>
        <w:rPr>
          <w:szCs w:val="20"/>
        </w:rPr>
      </w:pPr>
      <w:r>
        <w:rPr>
          <w:szCs w:val="20"/>
        </w:rPr>
        <w:t xml:space="preserve">        </w:t>
      </w:r>
      <w:r>
        <w:rPr>
          <w:szCs w:val="20"/>
        </w:rPr>
        <w:t>(дата приема заявления)             (подпись специалиста)</w:t>
      </w:r>
    </w:p>
    <w:p>
      <w:pPr>
        <w:pStyle w:val="ConsPlusNonformat"/>
        <w:jc w:val="both"/>
        <w:rPr>
          <w:szCs w:val="20"/>
        </w:rPr>
      </w:pPr>
      <w:r>
        <w:rPr>
          <w:szCs w:val="20"/>
        </w:rPr>
      </w:r>
    </w:p>
    <w:p>
      <w:pPr>
        <w:pStyle w:val="ConsPlusNonformat"/>
        <w:jc w:val="both"/>
        <w:rPr>
          <w:szCs w:val="20"/>
        </w:rPr>
      </w:pPr>
      <w:r>
        <w:rPr>
          <w:szCs w:val="20"/>
        </w:rPr>
        <w:t>------------------------------------------------------------------</w:t>
      </w:r>
    </w:p>
    <w:p>
      <w:pPr>
        <w:pStyle w:val="ConsPlusNonformat"/>
        <w:jc w:val="both"/>
        <w:rPr>
          <w:szCs w:val="20"/>
        </w:rPr>
      </w:pPr>
      <w:r>
        <w:rPr>
          <w:szCs w:val="20"/>
        </w:rPr>
        <w:t xml:space="preserve">                              </w:t>
      </w:r>
      <w:r>
        <w:rPr>
          <w:szCs w:val="20"/>
        </w:rPr>
        <w:t>(линия отреза)</w:t>
      </w:r>
    </w:p>
    <w:p>
      <w:pPr>
        <w:pStyle w:val="ConsPlusNonformat"/>
        <w:jc w:val="both"/>
        <w:rPr>
          <w:szCs w:val="20"/>
        </w:rPr>
      </w:pPr>
      <w:r>
        <w:rPr>
          <w:szCs w:val="20"/>
        </w:rPr>
      </w:r>
    </w:p>
    <w:p>
      <w:pPr>
        <w:pStyle w:val="ConsPlusNonformat"/>
        <w:jc w:val="both"/>
        <w:rPr>
          <w:szCs w:val="20"/>
        </w:rPr>
      </w:pPr>
      <w:r>
        <w:rPr>
          <w:szCs w:val="20"/>
        </w:rPr>
        <w:t xml:space="preserve">                           </w:t>
      </w:r>
      <w:r>
        <w:rPr>
          <w:szCs w:val="20"/>
        </w:rPr>
        <w:t>РАСПИСКА-УВЕДОМЛЕНИЕ</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Заявление и документы гражданки (гражданина) __________________________</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Принял</w:t>
      </w:r>
    </w:p>
    <w:p>
      <w:pPr>
        <w:pStyle w:val="ConsPlusNonformat"/>
        <w:jc w:val="both"/>
        <w:rPr>
          <w:szCs w:val="20"/>
        </w:rPr>
      </w:pPr>
      <w:r>
        <w:rPr>
          <w:szCs w:val="20"/>
        </w:rPr>
        <w:t xml:space="preserve">    </w:t>
      </w:r>
      <w:r>
        <w:rPr>
          <w:szCs w:val="20"/>
        </w:rPr>
        <w:t>_______________________________ _______________________________________</w:t>
      </w:r>
    </w:p>
    <w:p>
      <w:pPr>
        <w:pStyle w:val="ConsPlusNonformat"/>
        <w:jc w:val="both"/>
        <w:rPr>
          <w:szCs w:val="20"/>
        </w:rPr>
      </w:pPr>
      <w:r>
        <w:rPr>
          <w:szCs w:val="20"/>
        </w:rPr>
        <w:t xml:space="preserve">        </w:t>
      </w:r>
      <w:r>
        <w:rPr>
          <w:szCs w:val="20"/>
        </w:rPr>
        <w:t>(дата приема заявления)             (подпись специалиста)</w:t>
      </w:r>
    </w:p>
    <w:p>
      <w:pPr>
        <w:pStyle w:val="ConsPlusNonformat"/>
        <w:jc w:val="both"/>
        <w:rPr>
          <w:szCs w:val="20"/>
        </w:rPr>
      </w:pPr>
      <w:r>
        <w:rPr>
          <w:szCs w:val="20"/>
        </w:rPr>
        <w:t xml:space="preserve">    </w:t>
      </w:r>
      <w:r>
        <w:rPr>
          <w:szCs w:val="20"/>
        </w:rPr>
        <w:t>--------------------------------</w:t>
      </w:r>
    </w:p>
    <w:p>
      <w:pPr>
        <w:pStyle w:val="ConsPlusNonformat"/>
        <w:jc w:val="both"/>
        <w:rPr>
          <w:szCs w:val="20"/>
        </w:rPr>
      </w:pPr>
      <w:r>
        <w:rPr>
          <w:szCs w:val="20"/>
        </w:rPr>
        <w:t xml:space="preserve">    </w:t>
      </w:r>
      <w:r>
        <w:rPr>
          <w:szCs w:val="20"/>
        </w:rPr>
        <w:t>&lt;*&gt; При приеме документов в многофункциональном центре опись документов</w:t>
      </w:r>
    </w:p>
    <w:p>
      <w:pPr>
        <w:pStyle w:val="ConsPlusNonformat"/>
        <w:jc w:val="both"/>
        <w:rPr>
          <w:szCs w:val="20"/>
        </w:rPr>
      </w:pPr>
      <w:r>
        <w:rPr>
          <w:szCs w:val="20"/>
        </w:rPr>
        <w:t>специалистом МФЦ не заполняется, опись формируется в ИИС ЕС МФЦ.</w:t>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N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государственной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"Оплата расходов на газификацию</w:t>
      </w:r>
    </w:p>
    <w:p>
      <w:pPr>
        <w:pStyle w:val="ConsPlusNormal"/>
        <w:jc w:val="right"/>
        <w:rPr>
          <w:rFonts w:ascii="Times New Roman" w:hAnsi="Times New Roman" w:cs="Times New Roman"/>
          <w:sz w:val="28"/>
          <w:szCs w:val="28"/>
        </w:rPr>
      </w:pPr>
      <w:r>
        <w:rPr>
          <w:rFonts w:cs="Times New Roman" w:ascii="Times New Roman" w:hAnsi="Times New Roman"/>
          <w:sz w:val="28"/>
          <w:szCs w:val="28"/>
        </w:rPr>
        <w:t>домовладения (квартиры)"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3" w:name="P852"/>
      <w:bookmarkEnd w:id="13"/>
      <w:r>
        <w:rPr>
          <w:rFonts w:cs="Times New Roman" w:ascii="Times New Roman" w:hAnsi="Times New Roman"/>
          <w:sz w:val="28"/>
          <w:szCs w:val="28"/>
        </w:rPr>
        <w:t>Журнал</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регистрации заявлений граждан о предоставлении</w:t>
      </w:r>
    </w:p>
    <w:p>
      <w:pPr>
        <w:sectPr>
          <w:type w:val="nextPage"/>
          <w:pgSz w:w="11906" w:h="16838"/>
          <w:pgMar w:left="1701" w:right="850" w:header="0" w:top="1418" w:footer="0" w:bottom="1134" w:gutter="0"/>
          <w:pgNumType w:fmt="decimal"/>
          <w:formProt w:val="false"/>
          <w:textDirection w:val="lrTb"/>
          <w:docGrid w:type="default" w:linePitch="360" w:charSpace="4096"/>
        </w:sectPr>
        <w:pStyle w:val="ConsPlusNormal"/>
        <w:jc w:val="center"/>
        <w:rPr>
          <w:rFonts w:ascii="Times New Roman" w:hAnsi="Times New Roman" w:cs="Times New Roman"/>
          <w:sz w:val="28"/>
          <w:szCs w:val="28"/>
        </w:rPr>
      </w:pPr>
      <w:r>
        <w:rPr>
          <w:rFonts w:cs="Times New Roman" w:ascii="Times New Roman" w:hAnsi="Times New Roman"/>
          <w:sz w:val="28"/>
          <w:szCs w:val="28"/>
        </w:rPr>
        <w:t>государственной услуги</w:t>
      </w:r>
    </w:p>
    <w:tbl>
      <w:tblPr>
        <w:tblW w:w="13603"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564"/>
        <w:gridCol w:w="1986"/>
        <w:gridCol w:w="2834"/>
        <w:gridCol w:w="2833"/>
        <w:gridCol w:w="2835"/>
        <w:gridCol w:w="2550"/>
      </w:tblGrid>
      <w:tr>
        <w:trPr/>
        <w:tc>
          <w:tcPr>
            <w:tcW w:w="5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N</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Дата обращения</w:t>
            </w:r>
          </w:p>
        </w:tc>
        <w:tc>
          <w:tcPr>
            <w:tcW w:w="28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ФИО заявителя</w:t>
            </w:r>
          </w:p>
        </w:tc>
        <w:tc>
          <w:tcPr>
            <w:tcW w:w="28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Адрес заявителя</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Результат рассмотрения</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Дополнительные сведения</w:t>
            </w:r>
          </w:p>
        </w:tc>
      </w:tr>
      <w:tr>
        <w:trPr/>
        <w:tc>
          <w:tcPr>
            <w:tcW w:w="56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1</w:t>
            </w:r>
          </w:p>
        </w:tc>
        <w:tc>
          <w:tcPr>
            <w:tcW w:w="1986"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2</w:t>
            </w:r>
          </w:p>
        </w:tc>
        <w:tc>
          <w:tcPr>
            <w:tcW w:w="283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3</w:t>
            </w:r>
          </w:p>
        </w:tc>
        <w:tc>
          <w:tcPr>
            <w:tcW w:w="28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4</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5</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8"/>
                <w:szCs w:val="28"/>
              </w:rPr>
            </w:pPr>
            <w:r>
              <w:rPr>
                <w:sz w:val="28"/>
                <w:szCs w:val="28"/>
              </w:rPr>
              <w:t>6</w:t>
            </w:r>
          </w:p>
        </w:tc>
      </w:tr>
      <w:tr>
        <w:trPr/>
        <w:tc>
          <w:tcPr>
            <w:tcW w:w="564"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1986"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834"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833"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rPr>
                <w:sz w:val="28"/>
                <w:szCs w:val="28"/>
              </w:rPr>
            </w:pPr>
            <w:r>
              <w:rPr>
                <w:sz w:val="28"/>
                <w:szCs w:val="28"/>
              </w:rPr>
            </w:r>
          </w:p>
        </w:tc>
      </w:tr>
    </w:tbl>
    <w:p>
      <w:pPr>
        <w:sectPr>
          <w:type w:val="nextPage"/>
          <w:pgSz w:orient="landscape" w:w="16838" w:h="11906"/>
          <w:pgMar w:left="1134" w:right="1134" w:header="0" w:top="1701" w:footer="0" w:bottom="850" w:gutter="0"/>
          <w:pgNumType w:fmt="decimal"/>
          <w:formProt w:val="false"/>
          <w:textDirection w:val="lrTb"/>
          <w:docGrid w:type="default" w:linePitch="100" w:charSpace="4096"/>
        </w:sectPr>
        <w:pStyle w:val="ConsPlusNormal"/>
        <w:rPr>
          <w:sz w:val="28"/>
          <w:szCs w:val="28"/>
        </w:rPr>
      </w:pPr>
      <w:r>
        <w:rPr>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N 3</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государственной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"Оплата расходов на газификацию</w:t>
      </w:r>
    </w:p>
    <w:p>
      <w:pPr>
        <w:pStyle w:val="ConsPlusNormal"/>
        <w:jc w:val="right"/>
        <w:rPr>
          <w:rFonts w:ascii="Times New Roman" w:hAnsi="Times New Roman" w:cs="Times New Roman"/>
          <w:sz w:val="28"/>
          <w:szCs w:val="28"/>
        </w:rPr>
      </w:pPr>
      <w:r>
        <w:rPr>
          <w:rFonts w:cs="Times New Roman" w:ascii="Times New Roman" w:hAnsi="Times New Roman"/>
          <w:sz w:val="28"/>
          <w:szCs w:val="28"/>
        </w:rPr>
        <w:t>домовладения (квартиры)"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sz w:val="20"/>
          <w:szCs w:val="20"/>
        </w:rPr>
      </w:pPr>
      <w:bookmarkStart w:id="14" w:name="P885"/>
      <w:bookmarkEnd w:id="14"/>
      <w:r>
        <w:rPr>
          <w:sz w:val="20"/>
          <w:szCs w:val="20"/>
        </w:rPr>
        <w:t>УВЕДОМЛЕНИЕ</w:t>
      </w:r>
    </w:p>
    <w:p>
      <w:pPr>
        <w:pStyle w:val="ConsPlusNormal"/>
        <w:ind w:firstLine="540"/>
        <w:jc w:val="both"/>
        <w:rPr>
          <w:sz w:val="20"/>
          <w:szCs w:val="20"/>
        </w:rPr>
      </w:pPr>
      <w:r>
        <w:rPr>
          <w:sz w:val="20"/>
          <w:szCs w:val="20"/>
        </w:rPr>
      </w:r>
    </w:p>
    <w:p>
      <w:pPr>
        <w:pStyle w:val="ConsPlusNonformat"/>
        <w:jc w:val="both"/>
        <w:rPr>
          <w:szCs w:val="20"/>
        </w:rPr>
      </w:pPr>
      <w:r>
        <w:rPr>
          <w:szCs w:val="20"/>
        </w:rPr>
        <w:t xml:space="preserve">                                             </w:t>
      </w:r>
      <w:r>
        <w:rPr>
          <w:szCs w:val="20"/>
        </w:rPr>
        <w:t>Адрес 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t>"__" ___________ 20__ г. N _____             Кому _________________________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r>
    </w:p>
    <w:p>
      <w:pPr>
        <w:pStyle w:val="ConsPlusNonformat"/>
        <w:jc w:val="both"/>
        <w:rPr>
          <w:szCs w:val="20"/>
        </w:rPr>
      </w:pPr>
      <w:r>
        <w:rPr>
          <w:szCs w:val="20"/>
        </w:rPr>
        <w:t xml:space="preserve">    </w:t>
      </w:r>
      <w:r>
        <w:rPr>
          <w:szCs w:val="20"/>
        </w:rPr>
        <w:t>Уважаемая(ый) ____________________________________________________!</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В соответствии с ______________________________________________________</w:t>
      </w:r>
    </w:p>
    <w:p>
      <w:pPr>
        <w:pStyle w:val="ConsPlusNonformat"/>
        <w:jc w:val="both"/>
        <w:rPr>
          <w:szCs w:val="20"/>
        </w:rPr>
      </w:pPr>
      <w:r>
        <w:rPr>
          <w:szCs w:val="20"/>
        </w:rPr>
        <w:t>Вам  назначена  государственная  услуга  "Оплата  расходов  на  газификацию</w:t>
      </w:r>
    </w:p>
    <w:p>
      <w:pPr>
        <w:pStyle w:val="ConsPlusNonformat"/>
        <w:jc w:val="both"/>
        <w:rPr>
          <w:szCs w:val="20"/>
        </w:rPr>
      </w:pPr>
      <w:r>
        <w:rPr>
          <w:szCs w:val="20"/>
        </w:rPr>
        <w:t>домовладения (квартиры)".</w:t>
      </w:r>
    </w:p>
    <w:p>
      <w:pPr>
        <w:pStyle w:val="ConsPlusNonformat"/>
        <w:jc w:val="both"/>
        <w:rPr>
          <w:szCs w:val="20"/>
        </w:rPr>
      </w:pPr>
      <w:r>
        <w:rPr>
          <w:szCs w:val="20"/>
        </w:rPr>
      </w:r>
    </w:p>
    <w:p>
      <w:pPr>
        <w:pStyle w:val="ConsPlusNonformat"/>
        <w:jc w:val="both"/>
        <w:rPr>
          <w:szCs w:val="20"/>
        </w:rPr>
      </w:pPr>
      <w:r>
        <w:rPr>
          <w:szCs w:val="20"/>
        </w:rPr>
        <w:t>Руководитель органа</w:t>
      </w:r>
    </w:p>
    <w:p>
      <w:pPr>
        <w:pStyle w:val="ConsPlusNonformat"/>
        <w:jc w:val="both"/>
        <w:rPr>
          <w:szCs w:val="20"/>
        </w:rPr>
      </w:pPr>
      <w:r>
        <w:rPr>
          <w:szCs w:val="20"/>
        </w:rPr>
        <w:t>социальной защиты населения ___________________  __________________________</w:t>
      </w:r>
    </w:p>
    <w:p>
      <w:pPr>
        <w:pStyle w:val="ConsPlusNonformat"/>
        <w:jc w:val="both"/>
        <w:rPr>
          <w:szCs w:val="20"/>
        </w:rPr>
      </w:pPr>
      <w:r>
        <w:rPr>
          <w:szCs w:val="20"/>
        </w:rPr>
        <w:t xml:space="preserve">                                 </w:t>
      </w:r>
      <w:r>
        <w:rPr>
          <w:szCs w:val="20"/>
        </w:rPr>
        <w:t>(подпись)          (расшифровка подписи)</w:t>
      </w:r>
    </w:p>
    <w:p>
      <w:pPr>
        <w:pStyle w:val="ConsPlusNormal"/>
        <w:ind w:firstLine="540"/>
        <w:jc w:val="both"/>
        <w:rPr>
          <w:sz w:val="20"/>
          <w:szCs w:val="20"/>
        </w:rPr>
      </w:pPr>
      <w:r>
        <w:rPr>
          <w:sz w:val="20"/>
          <w:szCs w:val="20"/>
        </w:rPr>
      </w:r>
    </w:p>
    <w:p>
      <w:pPr>
        <w:pStyle w:val="ConsPlusNormal"/>
        <w:ind w:firstLine="540"/>
        <w:jc w:val="both"/>
        <w:rPr>
          <w:sz w:val="20"/>
          <w:szCs w:val="20"/>
        </w:rPr>
      </w:pPr>
      <w:r>
        <w:rPr>
          <w:sz w:val="20"/>
          <w:szCs w:val="20"/>
        </w:rPr>
      </w:r>
    </w:p>
    <w:p>
      <w:pPr>
        <w:pStyle w:val="ConsPlusNormal"/>
        <w:ind w:firstLine="540"/>
        <w:jc w:val="both"/>
        <w:rPr>
          <w:sz w:val="20"/>
          <w:szCs w:val="20"/>
        </w:rPr>
      </w:pPr>
      <w:r>
        <w:rPr>
          <w:sz w:val="20"/>
          <w:szCs w:val="20"/>
        </w:rPr>
      </w:r>
    </w:p>
    <w:p>
      <w:pPr>
        <w:pStyle w:val="ConsPlusNormal"/>
        <w:ind w:firstLine="540"/>
        <w:jc w:val="both"/>
        <w:rPr>
          <w:sz w:val="20"/>
          <w:szCs w:val="20"/>
        </w:rPr>
      </w:pPr>
      <w:r>
        <w:rPr>
          <w:sz w:val="20"/>
          <w:szCs w:val="20"/>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N 4</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государственной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"Оплата расходов на газификацию</w:t>
      </w:r>
    </w:p>
    <w:p>
      <w:pPr>
        <w:pStyle w:val="ConsPlusNormal"/>
        <w:jc w:val="right"/>
        <w:rPr>
          <w:rFonts w:ascii="Times New Roman" w:hAnsi="Times New Roman" w:cs="Times New Roman"/>
          <w:sz w:val="28"/>
          <w:szCs w:val="28"/>
        </w:rPr>
      </w:pPr>
      <w:r>
        <w:rPr>
          <w:rFonts w:cs="Times New Roman" w:ascii="Times New Roman" w:hAnsi="Times New Roman"/>
          <w:sz w:val="28"/>
          <w:szCs w:val="28"/>
        </w:rPr>
        <w:t>домовладения (квартиры)"</w:t>
      </w:r>
    </w:p>
    <w:p>
      <w:pPr>
        <w:pStyle w:val="ConsPlusNormal"/>
        <w:ind w:firstLine="540"/>
        <w:jc w:val="both"/>
        <w:rPr>
          <w:sz w:val="20"/>
          <w:szCs w:val="20"/>
        </w:rPr>
      </w:pPr>
      <w:r>
        <w:rPr>
          <w:sz w:val="20"/>
          <w:szCs w:val="20"/>
        </w:rPr>
      </w:r>
    </w:p>
    <w:p>
      <w:pPr>
        <w:pStyle w:val="ConsPlusNormal"/>
        <w:jc w:val="center"/>
        <w:rPr>
          <w:sz w:val="20"/>
          <w:szCs w:val="20"/>
        </w:rPr>
      </w:pPr>
      <w:bookmarkStart w:id="15" w:name="P914"/>
      <w:bookmarkEnd w:id="15"/>
      <w:r>
        <w:rPr>
          <w:sz w:val="20"/>
          <w:szCs w:val="20"/>
        </w:rPr>
        <w:t>УВЕДОМЛЕНИЕ</w:t>
      </w:r>
    </w:p>
    <w:p>
      <w:pPr>
        <w:pStyle w:val="ConsPlusNormal"/>
        <w:ind w:firstLine="540"/>
        <w:jc w:val="both"/>
        <w:rPr>
          <w:sz w:val="20"/>
          <w:szCs w:val="20"/>
        </w:rPr>
      </w:pPr>
      <w:r>
        <w:rPr>
          <w:sz w:val="20"/>
          <w:szCs w:val="20"/>
        </w:rPr>
      </w:r>
    </w:p>
    <w:p>
      <w:pPr>
        <w:pStyle w:val="ConsPlusNonformat"/>
        <w:jc w:val="both"/>
        <w:rPr>
          <w:szCs w:val="20"/>
        </w:rPr>
      </w:pPr>
      <w:r>
        <w:rPr>
          <w:szCs w:val="20"/>
        </w:rPr>
        <w:t xml:space="preserve">                                             </w:t>
      </w:r>
      <w:r>
        <w:rPr>
          <w:szCs w:val="20"/>
        </w:rPr>
        <w:t>Адрес 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t>"__" ___________ 20__ г. N _____             Кому _________________________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t xml:space="preserve">                                             </w:t>
      </w:r>
      <w:r>
        <w:rPr>
          <w:szCs w:val="20"/>
        </w:rPr>
        <w:t>______________________________</w:t>
      </w:r>
    </w:p>
    <w:p>
      <w:pPr>
        <w:pStyle w:val="ConsPlusNonformat"/>
        <w:jc w:val="both"/>
        <w:rPr>
          <w:szCs w:val="20"/>
        </w:rPr>
      </w:pPr>
      <w:r>
        <w:rPr>
          <w:szCs w:val="20"/>
        </w:rPr>
      </w:r>
    </w:p>
    <w:p>
      <w:pPr>
        <w:pStyle w:val="ConsPlusNonformat"/>
        <w:jc w:val="both"/>
        <w:rPr>
          <w:szCs w:val="20"/>
        </w:rPr>
      </w:pPr>
      <w:r>
        <w:rPr>
          <w:szCs w:val="20"/>
        </w:rPr>
        <w:t xml:space="preserve">    </w:t>
      </w:r>
      <w:r>
        <w:rPr>
          <w:szCs w:val="20"/>
        </w:rPr>
        <w:t>Уважаемая(ый) ____________________________________________________!</w:t>
      </w:r>
    </w:p>
    <w:p>
      <w:pPr>
        <w:pStyle w:val="ConsPlusNonformat"/>
        <w:jc w:val="both"/>
        <w:rPr>
          <w:szCs w:val="20"/>
        </w:rPr>
      </w:pPr>
      <w:r>
        <w:rPr>
          <w:szCs w:val="20"/>
        </w:rPr>
      </w:r>
    </w:p>
    <w:p>
      <w:pPr>
        <w:pStyle w:val="ConsPlusNonformat"/>
        <w:jc w:val="both"/>
        <w:rPr>
          <w:szCs w:val="20"/>
        </w:rPr>
      </w:pPr>
      <w:r>
        <w:rPr>
          <w:szCs w:val="20"/>
        </w:rPr>
        <w:t xml:space="preserve">    </w:t>
      </w:r>
      <w:r>
        <w:rPr>
          <w:szCs w:val="20"/>
        </w:rPr>
        <w:t>В соответствии с ______________________________________________________</w:t>
      </w:r>
    </w:p>
    <w:p>
      <w:pPr>
        <w:pStyle w:val="ConsPlusNonformat"/>
        <w:jc w:val="both"/>
        <w:rPr>
          <w:szCs w:val="20"/>
        </w:rPr>
      </w:pPr>
      <w:r>
        <w:rPr>
          <w:szCs w:val="20"/>
        </w:rPr>
        <w:t>Вам  отказано  в  предоставлении  государственной  услуги  "Оплата расходов</w:t>
      </w:r>
    </w:p>
    <w:p>
      <w:pPr>
        <w:pStyle w:val="ConsPlusNonformat"/>
        <w:jc w:val="both"/>
        <w:rPr>
          <w:szCs w:val="20"/>
        </w:rPr>
      </w:pPr>
      <w:r>
        <w:rPr>
          <w:szCs w:val="20"/>
        </w:rPr>
        <w:t>на газификацию домовладения (квартиры)" в связи с__________________________</w:t>
      </w:r>
    </w:p>
    <w:p>
      <w:pPr>
        <w:pStyle w:val="ConsPlusNonformat"/>
        <w:jc w:val="both"/>
        <w:rPr>
          <w:szCs w:val="20"/>
        </w:rPr>
      </w:pPr>
      <w:r>
        <w:rPr>
          <w:szCs w:val="20"/>
        </w:rPr>
        <w:t>__________________________________________________________________________.</w:t>
      </w:r>
    </w:p>
    <w:p>
      <w:pPr>
        <w:pStyle w:val="ConsPlusNonformat"/>
        <w:jc w:val="both"/>
        <w:rPr>
          <w:szCs w:val="20"/>
        </w:rPr>
      </w:pPr>
      <w:r>
        <w:rPr>
          <w:szCs w:val="20"/>
        </w:rPr>
        <w:t xml:space="preserve">                              </w:t>
      </w:r>
      <w:r>
        <w:rPr>
          <w:szCs w:val="20"/>
        </w:rPr>
        <w:t>(причина отказа)</w:t>
      </w:r>
    </w:p>
    <w:p>
      <w:pPr>
        <w:pStyle w:val="ConsPlusNonformat"/>
        <w:jc w:val="both"/>
        <w:rPr>
          <w:szCs w:val="20"/>
        </w:rPr>
      </w:pPr>
      <w:r>
        <w:rPr>
          <w:szCs w:val="20"/>
        </w:rPr>
      </w:r>
    </w:p>
    <w:p>
      <w:pPr>
        <w:pStyle w:val="ConsPlusNonformat"/>
        <w:jc w:val="both"/>
        <w:rPr>
          <w:szCs w:val="20"/>
        </w:rPr>
      </w:pPr>
      <w:r>
        <w:rPr>
          <w:szCs w:val="20"/>
        </w:rPr>
        <w:t>Руководитель органа</w:t>
      </w:r>
    </w:p>
    <w:p>
      <w:pPr>
        <w:pStyle w:val="ConsPlusNonformat"/>
        <w:jc w:val="both"/>
        <w:rPr>
          <w:szCs w:val="20"/>
        </w:rPr>
      </w:pPr>
      <w:r>
        <w:rPr>
          <w:szCs w:val="20"/>
        </w:rPr>
        <w:t>социальной защиты населения ___________________  __________________________</w:t>
      </w:r>
    </w:p>
    <w:p>
      <w:pPr>
        <w:pStyle w:val="ConsPlusNonformat"/>
        <w:jc w:val="both"/>
        <w:rPr>
          <w:szCs w:val="20"/>
        </w:rPr>
      </w:pPr>
      <w:r>
        <w:rPr>
          <w:szCs w:val="20"/>
        </w:rPr>
        <w:t xml:space="preserve">                                 </w:t>
      </w:r>
      <w:r>
        <w:rPr>
          <w:szCs w:val="20"/>
        </w:rPr>
        <w:t>(подпись)         (расшифровка подписи)</w:t>
      </w:r>
    </w:p>
    <w:sectPr>
      <w:type w:val="nextPage"/>
      <w:pgSz w:w="11906" w:h="16838"/>
      <w:pgMar w:left="1701" w:right="850" w:header="0" w:top="1134" w:footer="0" w:bottom="1134"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125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6138f2"/>
    <w:rPr/>
  </w:style>
  <w:style w:type="character" w:styleId="Style15" w:customStyle="1">
    <w:name w:val="Нижний колонтитул Знак"/>
    <w:basedOn w:val="DefaultParagraphFont"/>
    <w:link w:val="a5"/>
    <w:uiPriority w:val="99"/>
    <w:qFormat/>
    <w:rsid w:val="006138f2"/>
    <w:rPr/>
  </w:style>
  <w:style w:type="character" w:styleId="Style16" w:customStyle="1">
    <w:name w:val="Текст выноски Знак"/>
    <w:basedOn w:val="DefaultParagraphFont"/>
    <w:link w:val="a7"/>
    <w:uiPriority w:val="99"/>
    <w:semiHidden/>
    <w:qFormat/>
    <w:rsid w:val="00b71256"/>
    <w:rPr>
      <w:rFonts w:ascii="Tahoma" w:hAnsi="Tahoma" w:cs="Tahoma"/>
      <w:sz w:val="16"/>
      <w:szCs w:val="16"/>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6138f2"/>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nformat" w:customStyle="1">
    <w:name w:val="ConsPlusNonformat"/>
    <w:qFormat/>
    <w:rsid w:val="006138f2"/>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2"/>
      <w:lang w:val="ru-RU" w:eastAsia="ru-RU" w:bidi="ar-SA"/>
    </w:rPr>
  </w:style>
  <w:style w:type="paragraph" w:styleId="ConsPlusTitle" w:customStyle="1">
    <w:name w:val="ConsPlusTitle"/>
    <w:qFormat/>
    <w:rsid w:val="006138f2"/>
    <w:pPr>
      <w:widowControl w:val="false"/>
      <w:suppressAutoHyphens w:val="true"/>
      <w:bidi w:val="0"/>
      <w:spacing w:lineRule="auto" w:line="240" w:before="0" w:after="0"/>
      <w:jc w:val="left"/>
    </w:pPr>
    <w:rPr>
      <w:rFonts w:ascii="Calibri" w:hAnsi="Calibri" w:eastAsia="" w:cs="Calibri" w:eastAsiaTheme="minorEastAsia"/>
      <w:b/>
      <w:color w:val="auto"/>
      <w:kern w:val="0"/>
      <w:sz w:val="22"/>
      <w:szCs w:val="22"/>
      <w:lang w:val="ru-RU" w:eastAsia="ru-RU" w:bidi="ar-SA"/>
    </w:rPr>
  </w:style>
  <w:style w:type="paragraph" w:styleId="ConsPlusCell" w:customStyle="1">
    <w:name w:val="ConsPlusCell"/>
    <w:qFormat/>
    <w:rsid w:val="006138f2"/>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2"/>
      <w:lang w:val="ru-RU" w:eastAsia="ru-RU" w:bidi="ar-SA"/>
    </w:rPr>
  </w:style>
  <w:style w:type="paragraph" w:styleId="ConsPlusDocList" w:customStyle="1">
    <w:name w:val="ConsPlusDocList"/>
    <w:qFormat/>
    <w:rsid w:val="006138f2"/>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TitlePage" w:customStyle="1">
    <w:name w:val="ConsPlusTitlePage"/>
    <w:qFormat/>
    <w:rsid w:val="006138f2"/>
    <w:pPr>
      <w:widowControl w:val="false"/>
      <w:suppressAutoHyphens w:val="true"/>
      <w:bidi w:val="0"/>
      <w:spacing w:lineRule="auto" w:line="240" w:before="0" w:after="0"/>
      <w:jc w:val="left"/>
    </w:pPr>
    <w:rPr>
      <w:rFonts w:ascii="Tahoma" w:hAnsi="Tahoma" w:eastAsia="" w:cs="Tahoma" w:eastAsiaTheme="minorEastAsia"/>
      <w:color w:val="auto"/>
      <w:kern w:val="0"/>
      <w:sz w:val="20"/>
      <w:szCs w:val="22"/>
      <w:lang w:val="ru-RU" w:eastAsia="ru-RU" w:bidi="ar-SA"/>
    </w:rPr>
  </w:style>
  <w:style w:type="paragraph" w:styleId="ConsPlusJurTerm" w:customStyle="1">
    <w:name w:val="ConsPlusJurTerm"/>
    <w:qFormat/>
    <w:rsid w:val="006138f2"/>
    <w:pPr>
      <w:widowControl w:val="false"/>
      <w:suppressAutoHyphens w:val="true"/>
      <w:bidi w:val="0"/>
      <w:spacing w:lineRule="auto" w:line="240" w:before="0" w:after="0"/>
      <w:jc w:val="left"/>
    </w:pPr>
    <w:rPr>
      <w:rFonts w:ascii="Tahoma" w:hAnsi="Tahoma" w:eastAsia="" w:cs="Tahoma" w:eastAsiaTheme="minorEastAsia"/>
      <w:color w:val="auto"/>
      <w:kern w:val="0"/>
      <w:sz w:val="26"/>
      <w:szCs w:val="22"/>
      <w:lang w:val="ru-RU" w:eastAsia="ru-RU" w:bidi="ar-SA"/>
    </w:rPr>
  </w:style>
  <w:style w:type="paragraph" w:styleId="ConsPlusTextList" w:customStyle="1">
    <w:name w:val="ConsPlusTextList"/>
    <w:qFormat/>
    <w:rsid w:val="006138f2"/>
    <w:pPr>
      <w:widowControl w:val="false"/>
      <w:suppressAutoHyphens w:val="true"/>
      <w:bidi w:val="0"/>
      <w:spacing w:lineRule="auto" w:line="240" w:before="0" w:after="0"/>
      <w:jc w:val="left"/>
    </w:pPr>
    <w:rPr>
      <w:rFonts w:ascii="Arial" w:hAnsi="Arial" w:eastAsia="" w:cs="Arial" w:eastAsiaTheme="minorEastAsia"/>
      <w:color w:val="auto"/>
      <w:kern w:val="0"/>
      <w:sz w:val="20"/>
      <w:szCs w:val="22"/>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6138f2"/>
    <w:pPr>
      <w:tabs>
        <w:tab w:val="clear" w:pos="708"/>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6138f2"/>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b7125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eq=doc&amp;base=RLAW186&amp;n=129942&amp;dst=100031" TargetMode="External"/><Relationship Id="rId4" Type="http://schemas.openxmlformats.org/officeDocument/2006/relationships/hyperlink" Target="https://login.consultant.ru/link/?req=doc&amp;base=RLAW186&amp;n=128102" TargetMode="External"/><Relationship Id="rId5" Type="http://schemas.openxmlformats.org/officeDocument/2006/relationships/hyperlink" Target="https://login.consultant.ru/link/?req=doc&amp;base=LAW&amp;n=453313&amp;dst=100094" TargetMode="External"/><Relationship Id="rId6" Type="http://schemas.openxmlformats.org/officeDocument/2006/relationships/hyperlink" Target="https://login.consultant.ru/link/?req=doc&amp;base=RLAW186&amp;n=128513&amp;dst=100030" TargetMode="External"/><Relationship Id="rId7" Type="http://schemas.openxmlformats.org/officeDocument/2006/relationships/hyperlink" Target="https://login.consultant.ru/link/?req=doc&amp;base=RLAW186&amp;n=129942&amp;dst=100031" TargetMode="External"/><Relationship Id="rId8" Type="http://schemas.openxmlformats.org/officeDocument/2006/relationships/hyperlink" Target="https://login.consultant.ru/link/?req=doc&amp;base=RLAW186&amp;n=135386&amp;dst=100015" TargetMode="External"/><Relationship Id="rId9" Type="http://schemas.openxmlformats.org/officeDocument/2006/relationships/hyperlink" Target="https://login.consultant.ru/link/?req=doc&amp;base=LAW&amp;n=452904&amp;dst=1187" TargetMode="External"/><Relationship Id="rId10" Type="http://schemas.openxmlformats.org/officeDocument/2006/relationships/hyperlink" Target="https://login.consultant.ru/link/?req=doc&amp;base=LAW&amp;n=451017" TargetMode="External"/><Relationship Id="rId11" Type="http://schemas.openxmlformats.org/officeDocument/2006/relationships/hyperlink" Target="https://login.consultant.ru/link/?req=doc&amp;base=RLAW186&amp;n=115817&amp;dst=100013" TargetMode="External"/><Relationship Id="rId12" Type="http://schemas.openxmlformats.org/officeDocument/2006/relationships/hyperlink" Target="https://login.consultant.ru/link/?req=doc&amp;base=RLAW186&amp;n=135386&amp;dst=100034" TargetMode="External"/><Relationship Id="rId13" Type="http://schemas.openxmlformats.org/officeDocument/2006/relationships/hyperlink" Target="https://login.consultant.ru/link/?req=doc&amp;base=LAW&amp;n=452904&amp;dst=1187" TargetMode="External"/><Relationship Id="rId14" Type="http://schemas.openxmlformats.org/officeDocument/2006/relationships/hyperlink" Target="https://login.consultant.ru/link/?req=doc&amp;base=LAW&amp;n=452904&amp;dst=1187" TargetMode="External"/><Relationship Id="rId15" Type="http://schemas.openxmlformats.org/officeDocument/2006/relationships/hyperlink" Target="https://login.consultant.ru/link/?req=doc&amp;base=LAW&amp;n=454305" TargetMode="External"/><Relationship Id="rId16" Type="http://schemas.openxmlformats.org/officeDocument/2006/relationships/hyperlink" Target="https://login.consultant.ru/link/?req=doc&amp;base=LAW&amp;n=453313&amp;dst=1" TargetMode="External"/><Relationship Id="rId17" Type="http://schemas.openxmlformats.org/officeDocument/2006/relationships/hyperlink" Target="https://login.consultant.ru/link/?req=doc&amp;base=LAW&amp;n=453313&amp;dst=4" TargetMode="External"/><Relationship Id="rId18" Type="http://schemas.openxmlformats.org/officeDocument/2006/relationships/hyperlink" Target="https://login.consultant.ru/link/?req=doc&amp;base=RLAW186&amp;n=135386&amp;dst=100075" TargetMode="External"/><Relationship Id="rId19" Type="http://schemas.openxmlformats.org/officeDocument/2006/relationships/hyperlink" Target="https://login.consultant.ru/link/?req=doc&amp;base=LAW&amp;n=451017" TargetMode="External"/><Relationship Id="rId20" Type="http://schemas.openxmlformats.org/officeDocument/2006/relationships/hyperlink" Target="https://login.consultant.ru/link/?req=doc&amp;base=LAW&amp;n=459890&amp;dst=100022" TargetMode="External"/><Relationship Id="rId21" Type="http://schemas.openxmlformats.org/officeDocument/2006/relationships/hyperlink" Target="https://login.consultant.ru/link/?req=doc&amp;base=LAW&amp;n=453313&amp;dst=43" TargetMode="External"/><Relationship Id="rId22" Type="http://schemas.openxmlformats.org/officeDocument/2006/relationships/hyperlink" Target="https://login.consultant.ru/link/?req=doc&amp;base=LAW&amp;n=453313&amp;dst=290" TargetMode="External"/><Relationship Id="rId23" Type="http://schemas.openxmlformats.org/officeDocument/2006/relationships/hyperlink" Target="https://login.consultant.ru/link/?req=doc&amp;base=LAW&amp;n=453313&amp;dst=359" TargetMode="External"/><Relationship Id="rId24" Type="http://schemas.openxmlformats.org/officeDocument/2006/relationships/hyperlink" Target="https://login.consultant.ru/link/?req=doc&amp;base=RLAW186&amp;n=115817&amp;dst=100029" TargetMode="External"/><Relationship Id="rId25" Type="http://schemas.openxmlformats.org/officeDocument/2006/relationships/hyperlink" Target="https://login.consultant.ru/link/?req=doc&amp;base=RLAW186&amp;n=135386&amp;dst=100113" TargetMode="External"/><Relationship Id="rId26" Type="http://schemas.openxmlformats.org/officeDocument/2006/relationships/hyperlink" Target="https://login.consultant.ru/link/?req=doc&amp;base=LAW&amp;n=148719" TargetMode="External"/><Relationship Id="rId27" Type="http://schemas.openxmlformats.org/officeDocument/2006/relationships/hyperlink" Target="https://login.consultant.ru/link/?req=doc&amp;base=RLAW186&amp;n=115817&amp;dst=100031" TargetMode="External"/><Relationship Id="rId28" Type="http://schemas.openxmlformats.org/officeDocument/2006/relationships/hyperlink" Target="https://login.consultant.ru/link/?req=doc&amp;base=RLAW186&amp;n=118514&amp;dst=100049" TargetMode="External"/><Relationship Id="rId29" Type="http://schemas.openxmlformats.org/officeDocument/2006/relationships/hyperlink" Target="https://login.consultant.ru/link/?req=doc&amp;base=LAW&amp;n=183496&amp;dst=100012" TargetMode="External"/><Relationship Id="rId30" Type="http://schemas.openxmlformats.org/officeDocument/2006/relationships/hyperlink" Target="https://login.consultant.ru/link/?req=doc&amp;base=LAW&amp;n=453313&amp;dst=100383" TargetMode="External"/><Relationship Id="rId31" Type="http://schemas.openxmlformats.org/officeDocument/2006/relationships/hyperlink" Target="https://login.consultant.ru/link/?req=doc&amp;base=RLAW186&amp;n=115817&amp;dst=100053" TargetMode="External"/><Relationship Id="rId32" Type="http://schemas.openxmlformats.org/officeDocument/2006/relationships/hyperlink" Target="https://login.consultant.ru/link/?req=doc&amp;base=LAW&amp;n=443427" TargetMode="External"/><Relationship Id="rId33" Type="http://schemas.openxmlformats.org/officeDocument/2006/relationships/hyperlink" Target="https://login.consultant.ru/link/?req=doc&amp;base=LAW&amp;n=453313" TargetMode="External"/><Relationship Id="rId34" Type="http://schemas.openxmlformats.org/officeDocument/2006/relationships/hyperlink" Target="https://login.consultant.ru/link/?req=doc&amp;base=RLAW186&amp;n=129949" TargetMode="External"/><Relationship Id="rId35" Type="http://schemas.openxmlformats.org/officeDocument/2006/relationships/hyperlink" Target="https://login.consultant.ru/link/?req=doc&amp;base=RLAW186&amp;n=128513" TargetMode="Externa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LibreOffice/7.1.5.2$Windows_X86_64 LibreOffice_project/85f04e9f809797b8199d13c421bd8a2b025d52b5</Application>
  <AppVersion>15.0000</AppVersion>
  <Pages>43</Pages>
  <Words>10609</Words>
  <Characters>82373</Characters>
  <CharactersWithSpaces>93945</CharactersWithSpaces>
  <Paragraphs>787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2024-02-01T13:56:00Z</dcterms:created>
  <dc:creator>Валерия Чернышова</dc:creator>
  <dc:description/>
  <dc:language>ru-RU</dc:language>
  <cp:lastModifiedBy>Валерия Чернышова</cp:lastModifiedBy>
  <cp:lastPrinted>2024-02-28T08:20:29Z</cp:lastPrinted>
  <dcterms:modified xsi:type="dcterms:W3CDTF">2024-02-02T10:16:00Z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