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A1A1A"/>
          <w:spacing w:val="0"/>
          <w:sz w:val="28"/>
          <w:szCs w:val="28"/>
        </w:rPr>
        <w:t>Уволят ли работников в случае их мобилизации?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Нет. Уволить мобилизованного сотрудника нельзя,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заключенного: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на время выполнения временных (до двух месяцев) работ;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лицами, направляемыми на работу за границу;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лицами, направленными органами службы занятости населения на работы временного характера и общественные работы;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гражданами, направленными для прохождения альтернативной гражданской службы;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лицами, получающими образование по очной форме обучения;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членами экипажей морских судов, судов внутреннего плавания и судов смешанного (река - море) плавания, зарегистрированных в Российском международном реестре судов;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с лицами, поступающими на работу по совместительству;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- в других случаях, предусмотренных Трудовым кодексом Российской Федерации или иными федеральными законами.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В случае, если работник не вышел на работу по истечении трех месяцев после окончания прохождения им военной службы по мобилизации, трудовой договор с работником расторгается по основанию, предусмотренному пунктом 13.1 части первой статьи 81 Трудового кодекса Российской Федерации.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В период приостановления трудового договора работодатель должен будет сохранить место работы (должность) за мобилизованным работником.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/>
          <w:i/>
          <w:iCs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A1A1A"/>
          <w:spacing w:val="0"/>
          <w:sz w:val="28"/>
          <w:szCs w:val="28"/>
        </w:rPr>
        <w:t>минтруд РФ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2</Pages>
  <Words>434</Words>
  <Characters>3005</Characters>
  <CharactersWithSpaces>3417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2023-08-22T08:41:52Z</dcterms:created>
  <dc:creator/>
  <dc:description/>
  <dc:language>ru-RU</dc:language>
  <cp:lastModifiedBy/>
  <dcterms:modified xsi:type="dcterms:W3CDTF">2023-08-22T08:43:48Z</dcterms:modified>
  <cp:revision>1</cp:revision>
  <dc:subject/>
  <dc:title/>
</cp:coreProperties>
</file>