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Нужно ли дополнительное соглашение помимо приказа работодателя?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Нет. Достаточно только приказа работодателя о приостановке трудового договора на основе повестки.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/>
          <w:i/>
          <w:iCs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A1A1A"/>
          <w:spacing w:val="0"/>
          <w:sz w:val="28"/>
          <w:szCs w:val="28"/>
        </w:rPr>
        <w:t>Минтруд РФ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21</Words>
  <Characters>152</Characters>
  <CharactersWithSpaces>170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2023-08-22T10:08:24Z</dcterms:created>
  <dc:creator/>
  <dc:description/>
  <dc:language>ru-RU</dc:language>
  <cp:lastModifiedBy/>
  <dcterms:modified xsi:type="dcterms:W3CDTF">2023-08-22T10:09:23Z</dcterms:modified>
  <cp:revision>1</cp:revision>
  <dc:subject/>
  <dc:title/>
</cp:coreProperties>
</file>