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A7" w:rsidRDefault="003472C3">
      <w:pPr>
        <w:pStyle w:val="PreformattedText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drawing>
          <wp:inline distT="0" distB="0" distL="0" distR="0">
            <wp:extent cx="6594475" cy="93211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594475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Уважаемые родители!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i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в семье ребенка ‒ большое счастье и огромная ответственность.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сожалению, рождение «особенных» детей заставляет родителей испытывать тревогу и страх даже перед словами «ограничение возможностей» или «инвалидность», хотя это всего лишь термины. Ограничения могут быть временными, а особенности зачастую удается привести к норме!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Узнав об особенностях в развитии своего ребенка, Вы вступаете в жизнь полную серьезных решений, эмоциональных переживаний, необходимости взаимодействия с различными специалистами, поэтому Вам просто необходимы новые знания и навыки.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Самое важное, чтобы ребенок был любимым, чтобы его окружали внимание и забота. Родители должны сделать все необходимое для того, чтобы их дети росли здоровыми, </w:t>
      </w:r>
      <w:proofErr w:type="gramStart"/>
      <w:r>
        <w:rPr>
          <w:rFonts w:ascii="Times New Roman" w:hAnsi="Times New Roman"/>
          <w:sz w:val="28"/>
        </w:rPr>
        <w:t>учились и развивались</w:t>
      </w:r>
      <w:proofErr w:type="gramEnd"/>
      <w:r>
        <w:rPr>
          <w:rFonts w:ascii="Times New Roman" w:hAnsi="Times New Roman"/>
          <w:sz w:val="28"/>
        </w:rPr>
        <w:t>. И сегодня ответственность за это с родителями «особых» детей готово разделить государство.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Законодательством Российской Федерации, Ростовской области предусмотрен целый комплекс мер поддержки семей, в которых воспитываются дети с повышенными потребностями. Но, к сожалению, не все родители об этом знают. Между тем, получение такой помощи является Вашим законным правом. Помните, что Вы не одни, Вам всегда готовы помочь!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Несмотря на все особенности, </w:t>
      </w:r>
      <w:proofErr w:type="gramStart"/>
      <w:r>
        <w:rPr>
          <w:rFonts w:ascii="Times New Roman" w:hAnsi="Times New Roman"/>
          <w:sz w:val="28"/>
        </w:rPr>
        <w:t>Вашим</w:t>
      </w:r>
      <w:proofErr w:type="gramEnd"/>
      <w:r>
        <w:rPr>
          <w:rFonts w:ascii="Times New Roman" w:hAnsi="Times New Roman"/>
          <w:sz w:val="28"/>
        </w:rPr>
        <w:t xml:space="preserve"> детям дан великий дар ‒ жизнь! Радуйтесь каждому мигу общения, верьте в собственного ребенка, поддерживайте и разделяйте его успехи. Пусть каждый Ваш день станет содержательным, интересным и счастливым! А мы будем </w:t>
      </w:r>
      <w:proofErr w:type="gramStart"/>
      <w:r>
        <w:rPr>
          <w:rFonts w:ascii="Times New Roman" w:hAnsi="Times New Roman"/>
          <w:sz w:val="28"/>
        </w:rPr>
        <w:t>помогать Вам и радоваться</w:t>
      </w:r>
      <w:proofErr w:type="gramEnd"/>
      <w:r>
        <w:rPr>
          <w:rFonts w:ascii="Times New Roman" w:hAnsi="Times New Roman"/>
          <w:sz w:val="28"/>
        </w:rPr>
        <w:t xml:space="preserve"> нашим общим победам!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от всей души желаю здоровья и благополучия всем детям и всем семьям! </w:t>
      </w:r>
      <w:proofErr w:type="gramStart"/>
      <w:r>
        <w:rPr>
          <w:rFonts w:ascii="Times New Roman" w:hAnsi="Times New Roman"/>
          <w:sz w:val="28"/>
        </w:rPr>
        <w:t>Убеждена</w:t>
      </w:r>
      <w:proofErr w:type="gramEnd"/>
      <w:r>
        <w:rPr>
          <w:rFonts w:ascii="Times New Roman" w:hAnsi="Times New Roman"/>
          <w:sz w:val="28"/>
        </w:rPr>
        <w:t xml:space="preserve">, что все дети с «особыми» потребностями имеют просто безграничные возможности, которые не перестают удивлять нас, взрослых.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справочнике в кратком и доступном изложении представлена информация о том, какую помощь могут получить семьи, воспитывающие детей с «особыми» потребностями, собраны координаты организаций, в которые Вам, так или иначе, придется обращаться.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Прийти Вам на помощь готовы десятки специалистов. Не бойтесь задавать вопросы, ведь от этого во многом зависит здоровье и счастье Вашего ребенка.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рады, если свои отзывы Вы пришлете на сайт министерства труда и социального развития Ростовской области, и тогда мы обязательно включим в следующее издание необходимую Вам информацию.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Искренне надеемся, что информационный справочник поможет Вам разобраться в тонкостях законодательства и даст алгоритм конкретных действий, способный помочь в получении всесторонней государственной поддержки.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уважением, Елена Елисеева,</w:t>
      </w: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министр труда и социального развития Ростовской области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  <w:gridCol w:w="675"/>
      </w:tblGrid>
      <w:tr w:rsidR="00FA6CA7">
        <w:tc>
          <w:tcPr>
            <w:tcW w:w="10139" w:type="dxa"/>
            <w:gridSpan w:val="2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1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медико-социальной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 экспертизы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документов и оформление инвалидности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программа реабилитации/абилитации ребенка-инвалида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11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Алгоритм действий родителей (законных представителей) после получения индивидуальной программы реабилитации/абилитации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дает установление статуса «ребенок-инвалид»?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Структурные подразделения ФКУ «ГБ МСЭ по Ростовской области» Минтруда России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2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Основные государственные гарантии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f2"/>
              <w:numPr>
                <w:ilvl w:val="1"/>
                <w:numId w:val="2"/>
              </w:numPr>
              <w:tabs>
                <w:tab w:val="left" w:pos="709"/>
              </w:tabs>
              <w:spacing w:before="0"/>
              <w:ind w:left="0" w:right="-1" w:firstLine="0"/>
              <w:rPr>
                <w:sz w:val="28"/>
              </w:rPr>
            </w:pPr>
            <w:r>
              <w:rPr>
                <w:sz w:val="28"/>
              </w:rPr>
              <w:t>Социальная пенсия ребенка-инвалида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 и денежный эквивалент набора социальных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Правила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средств на приобретение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26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Отказ от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Ремонт и замена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Налоговые льготы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налогу на имущество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транспортному налогу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Льгота по налогу на доходы физических лиц </w:t>
            </w:r>
          </w:p>
        </w:tc>
        <w:tc>
          <w:tcPr>
            <w:tcW w:w="675" w:type="dxa"/>
          </w:tcPr>
          <w:p w:rsidR="00FA6CA7" w:rsidRPr="003B3F5C" w:rsidRDefault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Транспортные льготы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Бесплатный проезд на междугородном транспорте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Льготный проезд на общественно транспорте по городским и внутрирайонным маршрутам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31</w:t>
            </w:r>
          </w:p>
        </w:tc>
      </w:tr>
      <w:tr w:rsidR="00FA6CA7" w:rsidRPr="003B3F5C">
        <w:trPr>
          <w:trHeight w:val="379"/>
        </w:trPr>
        <w:tc>
          <w:tcPr>
            <w:tcW w:w="9464" w:type="dxa"/>
          </w:tcPr>
          <w:p w:rsidR="00FA6CA7" w:rsidRDefault="003472C3" w:rsidP="00347F1E">
            <w:pPr>
              <w:pStyle w:val="10"/>
              <w:numPr>
                <w:ilvl w:val="2"/>
                <w:numId w:val="2"/>
              </w:numPr>
              <w:tabs>
                <w:tab w:val="left" w:pos="709"/>
              </w:tabs>
              <w:spacing w:beforeAutospacing="0" w:afterAutospacing="0"/>
              <w:ind w:left="0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Проезд на железнодорожном транспорте в специальном купе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страховых премий по договору обязательного страхования гражданской ответственности владельцев транспортных средств</w:t>
            </w:r>
          </w:p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выдачи опознавательного знака «Инвалид»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отдыха и оздоровления детей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35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 xml:space="preserve">Оказание </w:t>
            </w:r>
            <w:proofErr w:type="gramStart"/>
            <w:r w:rsidRPr="003B3F5C">
              <w:rPr>
                <w:rFonts w:ascii="Times New Roman" w:hAnsi="Times New Roman"/>
                <w:b/>
                <w:sz w:val="28"/>
              </w:rPr>
              <w:t>медицинской</w:t>
            </w:r>
            <w:proofErr w:type="gramEnd"/>
            <w:r w:rsidRPr="003B3F5C">
              <w:rPr>
                <w:rFonts w:ascii="Times New Roman" w:hAnsi="Times New Roman"/>
                <w:b/>
                <w:sz w:val="28"/>
              </w:rPr>
              <w:t xml:space="preserve"> помощи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права при получении медицинских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3"/>
              </w:numPr>
              <w:tabs>
                <w:tab w:val="left" w:pos="709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лекарственными средствами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Стоматологическая помощь 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38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Style w:val="FontStyle180"/>
                <w:sz w:val="28"/>
              </w:rPr>
              <w:t xml:space="preserve">Порядок предоставления </w:t>
            </w:r>
            <w:proofErr w:type="gramStart"/>
            <w:r>
              <w:rPr>
                <w:rStyle w:val="FontStyle180"/>
                <w:sz w:val="28"/>
              </w:rPr>
              <w:t>высокотехнологичной</w:t>
            </w:r>
            <w:proofErr w:type="gramEnd"/>
            <w:r>
              <w:rPr>
                <w:rStyle w:val="FontStyle180"/>
                <w:sz w:val="28"/>
              </w:rPr>
              <w:t xml:space="preserve"> медицинской помощи </w:t>
            </w:r>
          </w:p>
        </w:tc>
        <w:tc>
          <w:tcPr>
            <w:tcW w:w="675" w:type="dxa"/>
          </w:tcPr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39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ConsPlusNormal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Санаторно-курортное лечение</w:t>
            </w:r>
          </w:p>
        </w:tc>
        <w:tc>
          <w:tcPr>
            <w:tcW w:w="675" w:type="dxa"/>
          </w:tcPr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</w:tr>
      <w:tr w:rsidR="00FA6CA7">
        <w:tc>
          <w:tcPr>
            <w:tcW w:w="9464" w:type="dxa"/>
          </w:tcPr>
          <w:p w:rsidR="00FA6CA7" w:rsidRPr="00EE3033" w:rsidRDefault="003472C3" w:rsidP="00EE3033">
            <w:pPr>
              <w:pStyle w:val="2"/>
              <w:numPr>
                <w:ilvl w:val="1"/>
                <w:numId w:val="3"/>
              </w:numPr>
              <w:tabs>
                <w:tab w:val="left" w:pos="709"/>
              </w:tabs>
              <w:spacing w:before="0" w:after="0"/>
              <w:ind w:left="0" w:firstLine="0"/>
              <w:rPr>
                <w:rFonts w:ascii="Times New Roman" w:hAnsi="Times New Roman"/>
                <w:b w:val="0"/>
                <w:i w:val="0"/>
              </w:rPr>
            </w:pPr>
            <w:r w:rsidRPr="00EE3033">
              <w:rPr>
                <w:rFonts w:ascii="Times New Roman" w:hAnsi="Times New Roman"/>
                <w:b w:val="0"/>
                <w:i w:val="0"/>
              </w:rPr>
              <w:t>Восстановительное лечение. Медицинская реабилитация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41</w:t>
            </w:r>
          </w:p>
        </w:tc>
      </w:tr>
      <w:tr w:rsidR="00FA6CA7">
        <w:tc>
          <w:tcPr>
            <w:tcW w:w="10139" w:type="dxa"/>
            <w:gridSpan w:val="2"/>
          </w:tcPr>
          <w:p w:rsidR="002E73C2" w:rsidRDefault="002E73C2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</w:p>
          <w:p w:rsidR="00FA6CA7" w:rsidRPr="00C7287F" w:rsidRDefault="003472C3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FA6CA7" w:rsidRDefault="003472C3" w:rsidP="00C7287F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Занятость, трудовые права и льготы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4.1. Трудовые права несовершеннолетних, в том числе детей-инвалидов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4.2. Содействие трудоустройству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4.3. Дополнительные оплачиваемые выходные дни для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4.4. Право неполной трудовой недели/рабочего дня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4.5. Оформление и оплата листа нетрудоспособности по уходу за ребенком-инвалидом</w:t>
            </w:r>
          </w:p>
        </w:tc>
        <w:tc>
          <w:tcPr>
            <w:tcW w:w="675" w:type="dxa"/>
          </w:tcPr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4.6. Дополнительный отпуск без сохранения заработной платы родителям (законным представителям)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4.7. Трудовой стаж и выход на пенсию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5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5.1. Предоставление образовательных услуг детям с ограниченными возможностями здоровья и детям-инвалидам в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5.2. Перечень учреждений специального (коррекционного) образования, расположенных на территории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5.3. Перечень региональных ресурсных центров на базе государственных</w:t>
            </w:r>
          </w:p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общеобразовательных организаций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C7287F" w:rsidRPr="00C7287F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rPr>
          <w:trHeight w:val="1048"/>
        </w:trPr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6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Социальная защита семей с детьми-инвалидами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6.1. Меры социальной поддержки семей, воспитывающих детей-инвалидов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Компенсация расходов на оплату жилых помещений и 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Порядок предоставления мер социальной поддержки на оплату жилищно-коммунальных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</w:rPr>
            </w:pPr>
            <w:r w:rsidRPr="00C7287F">
              <w:rPr>
                <w:rFonts w:ascii="Times New Roman" w:hAnsi="Times New Roman"/>
                <w:sz w:val="28"/>
              </w:rPr>
              <w:t>65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C7287F">
              <w:rPr>
                <w:rFonts w:ascii="Times New Roman" w:hAnsi="Times New Roman"/>
                <w:sz w:val="28"/>
              </w:rPr>
              <w:t xml:space="preserve">Оказание финансовой помощи в газификации жилья </w:t>
            </w:r>
            <w:proofErr w:type="gramEnd"/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</w:t>
            </w:r>
            <w:r w:rsidR="00153390">
              <w:rPr>
                <w:rFonts w:ascii="Times New Roman" w:hAnsi="Times New Roman"/>
                <w:sz w:val="28"/>
              </w:rPr>
              <w:t>6</w:t>
            </w:r>
            <w:bookmarkStart w:id="0" w:name="_GoBack"/>
            <w:bookmarkEnd w:id="0"/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1"/>
                <w:numId w:val="4"/>
              </w:num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Предоставление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1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Индивидуальная программа предоставления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a5"/>
              <w:tabs>
                <w:tab w:val="left" w:pos="567"/>
                <w:tab w:val="left" w:pos="992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tabs>
                <w:tab w:val="left" w:pos="567"/>
                <w:tab w:val="left" w:pos="8931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6.5.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Социальное сопровождение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73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a5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6.6. Перечень учреждений социального обслуживания семьи и детей, расположенных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74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Услуга «Социальное такси»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80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 Бесплатная юридическая помощь в Ростовской области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6.8.1. Список адвокатов, участвующих в деятельности государственной системы бесплатной юридической помощи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82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6.9. Перечень благотворительных фондов Ростовской области, оказывающих материальную помощь детям-инвалидам и детям с ограниченными возможностями здоровья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93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РАЗДЕЛ 1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0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ПРОВЕДЕНИЕ </w:t>
      </w:r>
      <w:proofErr w:type="gramStart"/>
      <w:r>
        <w:rPr>
          <w:rFonts w:ascii="Times New Roman" w:hAnsi="Times New Roman"/>
          <w:b/>
          <w:sz w:val="28"/>
        </w:rPr>
        <w:t>МЕДИКО-СОЦИАЛЬНОЙ</w:t>
      </w:r>
      <w:proofErr w:type="gramEnd"/>
      <w:r>
        <w:rPr>
          <w:rFonts w:ascii="Times New Roman" w:hAnsi="Times New Roman"/>
          <w:b/>
          <w:sz w:val="28"/>
        </w:rPr>
        <w:t xml:space="preserve"> ЭКСПЕРТИЗЫ</w:t>
      </w:r>
    </w:p>
    <w:p w:rsidR="00FA6CA7" w:rsidRDefault="00FA6CA7">
      <w:pPr>
        <w:pStyle w:val="PreformattedText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Сбор документов и оформление инвалидности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льгот и пособий Вы должны иметь документальное подтверждение того, что Вашему ребенку официально установлена категория «ребенок-инвалид». Эта категория устанавливается лицам до 18 лет в результате проведения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экспертизы.</w:t>
      </w:r>
    </w:p>
    <w:p w:rsidR="00FA6CA7" w:rsidRDefault="003472C3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в порядке, предусмотренном постановлением Правительства Российской Федерации от 05.04.2022 № 588                       «О порядке и условиях признания лица инвалидом» и приказом Минтруда России от 30.12.2020 </w:t>
      </w:r>
      <w:r w:rsidR="00C23C33" w:rsidRPr="00C23C33">
        <w:rPr>
          <w:rFonts w:ascii="Times New Roman" w:hAnsi="Times New Roman" w:hint="eastAsia"/>
          <w:sz w:val="28"/>
        </w:rPr>
        <w:t>№</w:t>
      </w:r>
      <w:r w:rsidR="00C23C33">
        <w:rPr>
          <w:rFonts w:ascii="Times New Roman" w:hAnsi="Times New Roman"/>
          <w:sz w:val="28"/>
        </w:rPr>
        <w:t xml:space="preserve"> </w:t>
      </w:r>
      <w:r w:rsidR="00C23C33" w:rsidRPr="00C23C33">
        <w:rPr>
          <w:rFonts w:ascii="Times New Roman" w:hAnsi="Times New Roman"/>
          <w:sz w:val="28"/>
        </w:rPr>
        <w:t>979</w:t>
      </w:r>
      <w:r w:rsidR="00C23C33" w:rsidRPr="00C23C33">
        <w:rPr>
          <w:rFonts w:ascii="Times New Roman" w:hAnsi="Times New Roman" w:hint="eastAsia"/>
          <w:sz w:val="28"/>
        </w:rPr>
        <w:t>н</w:t>
      </w:r>
      <w:r w:rsidR="00C23C33" w:rsidRPr="00C23C3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 утверждении порядка организации и деятельности федеральных учреждений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Гражданин направляется на медико-социальную экспертизу медицинской организацией независимо от ее организационно-правовой формы в соответствии с решением врачебной комиссии медицинской организации при наличии данных, подтверждающих стойкое нарушение функций организма, обусловленное заболеваниями, последствиями травм или дефектами, после проведения всех необходимых диагностических, лечебных и реабилитационных мероприятий с письменного согласия гражданина (его законного или уполномоченного представителя) на направление и проведение медико-социальной экспертизы.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решения врачебной комиссией медицинской организации о направлении гражданина на</w:t>
      </w:r>
      <w:r>
        <w:rPr>
          <w:rFonts w:ascii="Times New Roman" w:hAnsi="Times New Roman"/>
          <w:sz w:val="22"/>
        </w:rPr>
        <w:t xml:space="preserve">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и проведении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осуществляется не позднее 30 рабочих дней со дня принятия решения врачебной комиссией медицинской организации о подготовке такого направления.</w:t>
      </w:r>
    </w:p>
    <w:p w:rsidR="00FA6CA7" w:rsidRDefault="003472C3">
      <w:pPr>
        <w:pStyle w:val="ConsPlusNormal"/>
        <w:ind w:firstLine="709"/>
        <w:contextualSpacing/>
        <w:jc w:val="both"/>
        <w:rPr>
          <w:rFonts w:ascii="Times New Roman" w:hAnsi="Times New Roman"/>
          <w:sz w:val="28"/>
        </w:rPr>
      </w:pPr>
      <w:bookmarkStart w:id="1" w:name="P99"/>
      <w:bookmarkEnd w:id="1"/>
      <w:proofErr w:type="gramStart"/>
      <w:r>
        <w:rPr>
          <w:rFonts w:ascii="Times New Roman" w:hAnsi="Times New Roman"/>
          <w:sz w:val="28"/>
        </w:rPr>
        <w:t>Форма направления на медико-социальную экспертизу и перечень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утверждены Министерством труда и социальной защиты Российской Федерации и Министерством здравоохранения Российской Федерации (приказы от 12.08.2022 № 488н/551н «Об утверждении формы направления на медико-социальною экспертизу медицинской организацией и порядка ее заполнения» и от 10.06.2021 № 402н/631н «Об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утверждении</w:t>
      </w:r>
      <w:proofErr w:type="gramEnd"/>
      <w:r>
        <w:rPr>
          <w:rFonts w:ascii="Times New Roman" w:hAnsi="Times New Roman"/>
          <w:sz w:val="28"/>
        </w:rPr>
        <w:t xml:space="preserve"> перечня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экспертизы»).</w:t>
      </w:r>
    </w:p>
    <w:p w:rsidR="00FA6CA7" w:rsidRDefault="002E1523">
      <w:pPr>
        <w:ind w:firstLine="709"/>
        <w:jc w:val="both"/>
        <w:rPr>
          <w:rFonts w:ascii="Times New Roman" w:hAnsi="Times New Roman"/>
          <w:sz w:val="28"/>
        </w:rPr>
      </w:pPr>
      <w:hyperlink r:id="rId9" w:history="1">
        <w:r w:rsidR="003472C3">
          <w:rPr>
            <w:rFonts w:ascii="Times New Roman" w:hAnsi="Times New Roman"/>
            <w:sz w:val="28"/>
          </w:rPr>
          <w:t>Форма</w:t>
        </w:r>
      </w:hyperlink>
      <w:r w:rsidR="003472C3">
        <w:rPr>
          <w:rFonts w:ascii="Times New Roman" w:hAnsi="Times New Roman"/>
          <w:sz w:val="28"/>
        </w:rPr>
        <w:t xml:space="preserve"> согласия гражданина (его законного или уполномоченного представителя) на направление и проведение </w:t>
      </w:r>
      <w:proofErr w:type="gramStart"/>
      <w:r w:rsidR="003472C3">
        <w:rPr>
          <w:rFonts w:ascii="Times New Roman" w:hAnsi="Times New Roman"/>
          <w:sz w:val="28"/>
        </w:rPr>
        <w:t>медико-социальной</w:t>
      </w:r>
      <w:proofErr w:type="gramEnd"/>
      <w:r w:rsidR="003472C3">
        <w:rPr>
          <w:rFonts w:ascii="Times New Roman" w:hAnsi="Times New Roman"/>
          <w:sz w:val="28"/>
        </w:rPr>
        <w:t xml:space="preserve"> экспертизы утверждена Министерством здравоохранения Российской Федерации по согласованию с Министерством труда и социальной защиты Российской </w:t>
      </w:r>
      <w:r w:rsidR="003472C3">
        <w:rPr>
          <w:rFonts w:ascii="Times New Roman" w:hAnsi="Times New Roman"/>
          <w:sz w:val="28"/>
        </w:rPr>
        <w:lastRenderedPageBreak/>
        <w:t>Федерации (приказ от 07.06.2022 «Об утверждении формы согласия гражданина (его законного или уполномоченного представителя) на направление и проведение медико-социальной экспертизы»).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согласии на направление и проведение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гражданин (его законный или уполномоченный представитель) указывает предпочтительную форму проведения медико-социальной экспертизы (с его личным присутствием или без его личного присутствия) и информирует о предпочтительном способе получения уведомления о проведении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организация несет гражданско-правовую ответственность за достоверность и полноту сведений, указанных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экспертизу, в соответствии с законодательством Российской Федерации.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случае отказа медицинской организации в направлении гражданина на медико-социальную экспертизу ему выдается заключение врачебной комиссии соответствующей медицинской организации, и гражданин (его законный или уполномоченный представитель) вправе подать жалобу на такое решение медицинской организации в орган, осуществляющий в отношении указанной медицинской организации функции учредителя, в территориальный орган Федеральной службы по надзору в сфере здравоохранения, если медицинская организация относится к государственной</w:t>
      </w:r>
      <w:proofErr w:type="gramEnd"/>
      <w:r>
        <w:rPr>
          <w:rFonts w:ascii="Times New Roman" w:hAnsi="Times New Roman"/>
          <w:sz w:val="28"/>
        </w:rPr>
        <w:t>,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здравоохранения, если медицинская организация относится к системе здравоохранения федерального уровня.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Направление на медико-социальную экспертизу формируется в медицинской информационной системе медицинской организации,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документа, подписанного усиленной квалифицированной электронной подписью уполномоченного лица медицинской организации, в течение 3 рабочих дней со дня формирования передается в бюро МСЭ посредством медицинских информационных систем медицинских организаций, государственных информационных систем</w:t>
      </w:r>
      <w:proofErr w:type="gramEnd"/>
      <w:r>
        <w:rPr>
          <w:rFonts w:ascii="Times New Roman" w:hAnsi="Times New Roman"/>
          <w:sz w:val="28"/>
        </w:rPr>
        <w:t xml:space="preserve"> в сфере здравоохранения субъектов Российской Федерации,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«Единая автоматизированная вертикально-интегрированная информационно-аналитическая система по проведению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экспертизы» (ФГИС ЕАВИИАС МСЭ).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по заявлению гражданина (его законного или уполномоченного представителя) без оформления направления на медико-социальную экспертизу в случаях необходимости выдачи дубликата справки; новой справки, подтверждающей факт установления инвалидности, в случае изменения фамилии, имени, отчества, даты рождения гражданина; при необходимости внесения исправлений в индивидуальную программу </w:t>
      </w:r>
      <w:r>
        <w:rPr>
          <w:rFonts w:ascii="Times New Roman" w:hAnsi="Times New Roman"/>
          <w:sz w:val="28"/>
        </w:rPr>
        <w:lastRenderedPageBreak/>
        <w:t xml:space="preserve">реабилитации или абилитации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ошибка); при необходимости включения в индивидуальную программу реабилитации или абилитации ребенка-инвалида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взамен ранее выданной ин</w:t>
      </w:r>
      <w:r>
        <w:rPr>
          <w:rStyle w:val="15"/>
          <w:rFonts w:ascii="Times New Roman" w:hAnsi="Times New Roman"/>
          <w:sz w:val="28"/>
        </w:rPr>
        <w:t xml:space="preserve">дивидуальной программы реабилитации или абилитации ребенка-инвалида. Форма заявления утверждена приказом Министерством труда и социальной защиты Российской Федерации от 23.05.2022 № 313н «Об утверждении формы заявления о проведении </w:t>
      </w:r>
      <w:proofErr w:type="gramStart"/>
      <w:r>
        <w:rPr>
          <w:rStyle w:val="15"/>
          <w:rFonts w:ascii="Times New Roman" w:hAnsi="Times New Roman"/>
          <w:sz w:val="28"/>
        </w:rPr>
        <w:t>медико-социальной</w:t>
      </w:r>
      <w:proofErr w:type="gramEnd"/>
      <w:r>
        <w:rPr>
          <w:rStyle w:val="15"/>
          <w:rFonts w:ascii="Times New Roman" w:hAnsi="Times New Roman"/>
          <w:sz w:val="28"/>
        </w:rPr>
        <w:t xml:space="preserve">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Бюро МСЭ уведомляет гражданина (его законного или уполномоченного представителя) о регистрации направления на </w:t>
      </w:r>
      <w:proofErr w:type="gramStart"/>
      <w:r>
        <w:rPr>
          <w:rStyle w:val="15"/>
          <w:rFonts w:ascii="Times New Roman" w:hAnsi="Times New Roman"/>
          <w:sz w:val="28"/>
        </w:rPr>
        <w:t>медико-социальную</w:t>
      </w:r>
      <w:proofErr w:type="gramEnd"/>
      <w:r>
        <w:rPr>
          <w:rStyle w:val="15"/>
          <w:rFonts w:ascii="Times New Roman" w:hAnsi="Times New Roman"/>
          <w:sz w:val="28"/>
        </w:rPr>
        <w:t xml:space="preserve"> экспертизу или заявления о проведении медико-социальной экс</w:t>
      </w:r>
      <w:r>
        <w:rPr>
          <w:rFonts w:ascii="Times New Roman" w:hAnsi="Times New Roman"/>
          <w:sz w:val="28"/>
        </w:rPr>
        <w:t>пертизы по каналам телефонной связи, включая мобильную связь, или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 результатам рассмотрения поступивших документов, с учетом мнения гражданина (его законного или уполномоченного представителя), указанного в направлении на медико-социальную экспертизу, в заявлении о проведении медико-социальной экспертизы, принимается решение о форме проведения медико-социальной экспертизы, и гражданину (его законному или уполномоченному представителю) направляется уведомление о проведении медико-социальной экспертизы в форме документа на бумажном носителе заказным почтовым отправлением.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подачи гражданином заявления о проведении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 приглашение для проведения медико-социальной экспертизы направляется гражданину с использованием указанной информационной системы.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в бюро МСЭ (главном бюро) без личного присутствия гражданина, с личным присутствием гражданина, в том числе с выездом к гражданину по месту его нахождения.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с личным присутствием гражданина проводится: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бюро МСЭ (главном бюро) при явке гражданина в бюро (главное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месту нахождения гражданина, если он не может явиться в бюро (главное бюро) по состоянию здоровья, что подтверждается заключением врачебной комиссии медицинской организации;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 месту нахождения гражданина в организации социального обслуживания, оказывающей социальные услуги в стационарной форме социального обслуживания;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по месту нахождения гражданина в исправительном учреждении, где гражданин отбывает наказание;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по месту нахождения гражданина в медицинской организации, оказывающей гражданину медицинскую помощь в стационарных условиях.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также может быть проведена заочно в случаях, предусмотренных постановлением Правительства Российской Федерации от 05.04.2022 № 588 «О порядке и условиях признания лица инвалидом».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гражданин не может явиться в бюро по состоянию здоровья, что подтверждается заключением врачебной комиссии медицинской организации, </w:t>
      </w: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может проводиться на дому или в стационаре, где гражданин находится на лечении.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указаны сведения о предпочтении гражданина (его законного или уполномоченного представителя) о проведении медико-социальной экспертизы без личного присутствия гражданина, то в следующих случаях, медико-социальная экспертиза проводится с личным присутствием гражданина: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наличия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сведений о соответствующем предпочтении гражданина (его законного или уполномоченного представителя);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указания гражданином (его законным или уполномоченным представителем) соответствующего предпочтения в заявлении о проведении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или в заявлении об обжаловании решения бюро (главного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невозможности удостовериться в полноте и достоверности сведений, содержащихся в представленных документах;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выявления несоответствий между данными исследований и заключениями специалистов, направляющих гражданина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экспертизу, о степени выраженности стойких нарушений функций организма, обусловленных заболеваниями, последствиями травм 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необходимости обследования гражданина с применением специального диагностического оборудования, специальных </w:t>
      </w:r>
      <w:proofErr w:type="gramStart"/>
      <w:r>
        <w:rPr>
          <w:rFonts w:ascii="Times New Roman" w:hAnsi="Times New Roman"/>
          <w:sz w:val="28"/>
        </w:rPr>
        <w:t>медико-социальных</w:t>
      </w:r>
      <w:proofErr w:type="gramEnd"/>
      <w:r>
        <w:rPr>
          <w:rFonts w:ascii="Times New Roman" w:hAnsi="Times New Roman"/>
          <w:sz w:val="28"/>
        </w:rPr>
        <w:t xml:space="preserve"> экспертных методик и технологий для уточнения структуры и степени </w:t>
      </w:r>
      <w:r w:rsidR="000767F0"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выраженности ограничений жизнедеятельности, функциональных нарушений, реабилитационного потенциала;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если целью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гражданина, ранее признанного инвалидом, является разработка индивидуальной программы реабилитации или абилитации инвалида (ребенка-инвалида), за исключением случаев необходимости изменения персональных данных инвалида (ребенка-инвалида) и устранения технических ошибок (описок, опечаток, грамматических или арифметических ошибок либо подобных ошибок);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если гражданин является получателем социальных услуг в организации социального обслуживания, оказывающей социальные услуги в стационарной форме социального обслуживания.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с письменного согласия </w:t>
      </w:r>
      <w:r>
        <w:rPr>
          <w:rFonts w:ascii="Times New Roman" w:hAnsi="Times New Roman"/>
          <w:sz w:val="28"/>
        </w:rPr>
        <w:lastRenderedPageBreak/>
        <w:t xml:space="preserve">гражданина (его законного или уполномоченного представителя) с даты регистрации в бюро МСЭ направления на медико-социальную экспертизу либо заявления гражданина (его законного представителя) о проведении медико-социальной экспертизы. Одновременно в бюро МСЭ </w:t>
      </w:r>
      <w:proofErr w:type="gramStart"/>
      <w:r>
        <w:rPr>
          <w:rFonts w:ascii="Times New Roman" w:hAnsi="Times New Roman"/>
          <w:sz w:val="28"/>
        </w:rPr>
        <w:t>предоставляется документ</w:t>
      </w:r>
      <w:proofErr w:type="gramEnd"/>
      <w:r>
        <w:rPr>
          <w:rFonts w:ascii="Times New Roman" w:hAnsi="Times New Roman"/>
          <w:sz w:val="28"/>
        </w:rPr>
        <w:t xml:space="preserve">, удостоверяющий личность инвалида. В случае обращения законного (уполномоченного) представителя инвалида (ребенка-инвалида) дополнительно предоставляются: документ, удостоверяющий личность и документ, подтверждающий полномочия законного представителя. Заявление на проведение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также может быть подано через единый портал государственных услуг www.gosuslugi.ru.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Условиями признания гражданина инвалидом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нарушение здоровья со стойким расстройством функций организма, обусловленное заболеваниями, последствиями травм или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ограничение жизнедеятельности (полная или частичная утрата гражданином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или заниматься трудовой деятельностью);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необходимость в мерах социальной защиты, включая реабилитацию и </w:t>
      </w:r>
      <w:proofErr w:type="spellStart"/>
      <w:r>
        <w:rPr>
          <w:rFonts w:ascii="Times New Roman" w:hAnsi="Times New Roman"/>
          <w:sz w:val="28"/>
        </w:rPr>
        <w:t>абилитацию</w:t>
      </w:r>
      <w:proofErr w:type="spellEnd"/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одного из указанных условий не является основанием, достаточным для признания гражданина инвалидом.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случаях, требующих специальных видов обследования гражданина в целях установления структуры и степени ограничения жизнедеятельности, реабилитационного потенциала, а также получения иных дополнительных сведений, составляется программа дополнительного обследования, которая утверждается руководителем бюро (главного бюро) или уполномоченным им должностным лицом. Программа дополнительного обследования (ПДО) в зависимости от целей дополнительного обследования направляется: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медицинскую организацию;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главное бюро;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исполнительный орган субъекта Российской Федерации в сфере занятости, в исполнительный орган субъекта Российской Федерации в сфере социальной защиты, на которые возложено проведение обследования, предусмотренного программой дополнительного обследования.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После получения данных, предусмотренных ПДО, специалисты бюро (главного бюро) принимают решение о признании гражданина инвалидом либо решение об отказе в признании его инвалидом.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степени выраженности стойких расстройств функций организма, возникших в результате заболеваний, последствий травм или дефектов, гражданину, признанному инвалидом, устанавливается I, II или III группа инвалидности, а гражданину в возрасте до 18 лет ‒ категория «ребенок-инвалид».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Инвалидность I группы устанавливается на 2 года, II и III групп ‒ на 1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«ребенок-инвалид» устанавливается сроком на 1 год, 2 года, 5 лет, до достижения гражданином возраста 14 лет либо 18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Основания, при которых устанавливается группа инвалидности без указания срока переосвидетельствования, а также категория «ребенок-инвалид» сроком на 5 лет, до достижения возраста 14 лет либо 18 лет определены постановлением Правительства Российской Федерации от 05.04.2022 № 588 «О порядке и условиях признания лица инвалидом».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гражданин (его законный представитель) может обжаловать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FC1EDD">
      <w:pPr>
        <w:ind w:firstLine="709"/>
        <w:jc w:val="both"/>
        <w:rPr>
          <w:rFonts w:ascii="Times New Roman" w:hAnsi="Times New Roman"/>
          <w:sz w:val="28"/>
        </w:rPr>
      </w:pPr>
      <w:r w:rsidRPr="00FC1EDD">
        <w:rPr>
          <w:rFonts w:ascii="Times New Roman" w:hAnsi="Times New Roman" w:hint="eastAsia"/>
          <w:sz w:val="28"/>
        </w:rPr>
        <w:t>Сведения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признании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гражданина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образуют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Федеральном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реестре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запись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инвалиде</w:t>
      </w:r>
      <w:r w:rsidRPr="00FC1EDD">
        <w:rPr>
          <w:rFonts w:ascii="Times New Roman" w:hAnsi="Times New Roman"/>
          <w:sz w:val="28"/>
        </w:rPr>
        <w:t xml:space="preserve">. </w:t>
      </w:r>
      <w:r w:rsidR="003472C3">
        <w:rPr>
          <w:rFonts w:ascii="Times New Roman" w:hAnsi="Times New Roman"/>
          <w:sz w:val="28"/>
        </w:rPr>
        <w:t>Сведения о признании гражданина инвалидом,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портале.</w:t>
      </w:r>
    </w:p>
    <w:p w:rsidR="00FA6CA7" w:rsidRDefault="003472C3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Гражданину, не признанному инвалидом, выдается справка о результатах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экспертизы, составленная по форме, утвержденной приказом Министерства труда и социальной защиты Российской Федерации от 21.06.2019 № 435н.</w:t>
      </w:r>
    </w:p>
    <w:p w:rsidR="00FA6CA7" w:rsidRDefault="00FA6CA7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Индивидуальная программа реабилитации/абилитации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ребенка-инвалида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Индивидуальная программа реабилитации или абилитации инвалида (ребенка-инвалида) (далее – ИПРА) разрабатывается при проведении медико-социальной экспертизы гражданина исходя из комплексной оценки ограничений жизнедеятельности, вызванных стойким расстройством функций организма, реабилитационного потенциала на основе анализа его клинико-функциональных, социально-бытовых, профессионально-трудовых и психологических данных и утверждается руководителем бюро (главного бюро, Федерального бюро) или уполномоченным им должностным лицом.</w:t>
      </w:r>
      <w:proofErr w:type="gramEnd"/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Порядок разработки и реализации ИПРА, а также их формы утверждены приказом Министерства труда и социальной защиты Российской Федерации </w:t>
      </w:r>
      <w:r w:rsidR="007C7B7E">
        <w:rPr>
          <w:b w:val="0"/>
          <w:sz w:val="28"/>
        </w:rPr>
        <w:t xml:space="preserve">                 </w:t>
      </w:r>
      <w:r>
        <w:rPr>
          <w:b w:val="0"/>
          <w:sz w:val="28"/>
        </w:rPr>
        <w:t>от 13.07.2017 № 486н.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ИПРА инвалида (ИПРА ребенка-инвалида) содержит реабилитационные или </w:t>
      </w:r>
      <w:proofErr w:type="spellStart"/>
      <w:r>
        <w:rPr>
          <w:rFonts w:ascii="Times New Roman" w:hAnsi="Times New Roman"/>
          <w:sz w:val="28"/>
        </w:rPr>
        <w:t>абилитационные</w:t>
      </w:r>
      <w:proofErr w:type="spellEnd"/>
      <w:r>
        <w:rPr>
          <w:rFonts w:ascii="Times New Roman" w:hAnsi="Times New Roman"/>
          <w:sz w:val="28"/>
        </w:rPr>
        <w:t xml:space="preserve"> мероприятия, предоставляемые инвалиду (ребенку-инвалиду) бесплатно в соответствии с федеральным перечнем реабилитационных мероприятий, технических средств реабилитации и услуг, предоставляемых инвалиду, утвержденным распоряжением Правительства Российской Федерации от 30.12.2005 № 2347-р (далее – Федеральный перечень), реабилитационные или </w:t>
      </w:r>
      <w:proofErr w:type="spellStart"/>
      <w:r>
        <w:rPr>
          <w:rFonts w:ascii="Times New Roman" w:hAnsi="Times New Roman"/>
          <w:sz w:val="28"/>
        </w:rPr>
        <w:t>абилитационные</w:t>
      </w:r>
      <w:proofErr w:type="spellEnd"/>
      <w:r>
        <w:rPr>
          <w:rFonts w:ascii="Times New Roman" w:hAnsi="Times New Roman"/>
          <w:sz w:val="28"/>
        </w:rPr>
        <w:t xml:space="preserve"> мероприятия, в оплате которых принимают участие сам инвалид </w:t>
      </w:r>
      <w:r>
        <w:rPr>
          <w:rFonts w:ascii="Times New Roman" w:hAnsi="Times New Roman"/>
          <w:sz w:val="28"/>
        </w:rPr>
        <w:lastRenderedPageBreak/>
        <w:t>либо другие лица и организации независимо от организационно-правовых форм и форм</w:t>
      </w:r>
      <w:proofErr w:type="gramEnd"/>
      <w:r>
        <w:rPr>
          <w:rFonts w:ascii="Times New Roman" w:hAnsi="Times New Roman"/>
          <w:sz w:val="28"/>
        </w:rPr>
        <w:t xml:space="preserve"> собственности, а также рекомендуемые товары и услуги, предназначенные для социальной адаптации и интеграции в общество детей-инвалидов за счет средств (части средств) материнского (семейного) капитала.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медицинской реабилитации определяется в случаях, когда инвалиду (ребенку-инвалиду), в соответствии с рекомендациями медицинской организации требуется динамическое наблюдение, лекарственная и/или немедикаментозная терапия и другие мероприятия, рекомендованные врачами медицинских организаций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протезировании и </w:t>
      </w:r>
      <w:proofErr w:type="spellStart"/>
      <w:r>
        <w:rPr>
          <w:rFonts w:ascii="Times New Roman" w:hAnsi="Times New Roman"/>
          <w:sz w:val="28"/>
        </w:rPr>
        <w:t>ортезировании</w:t>
      </w:r>
      <w:proofErr w:type="spellEnd"/>
      <w:r>
        <w:rPr>
          <w:rFonts w:ascii="Times New Roman" w:hAnsi="Times New Roman"/>
          <w:sz w:val="28"/>
        </w:rPr>
        <w:t xml:space="preserve"> определяется в соответствии с заключением врачей-специалистов в соответствующей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о нуждаемости в санаторно-курортном лечении включается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на основании рекомендаций медицинской организации в направлении на медико-социальную экспертизу при наличии медицинских показаний и отсутствии медицинских противопоказаний. Санаторно-курортное лечение предоставляется в рамках оказания </w:t>
      </w:r>
      <w:proofErr w:type="gramStart"/>
      <w:r>
        <w:rPr>
          <w:rFonts w:ascii="Times New Roman" w:hAnsi="Times New Roman"/>
          <w:sz w:val="28"/>
        </w:rPr>
        <w:t>государственной</w:t>
      </w:r>
      <w:proofErr w:type="gramEnd"/>
      <w:r>
        <w:rPr>
          <w:rFonts w:ascii="Times New Roman" w:hAnsi="Times New Roman"/>
          <w:sz w:val="28"/>
        </w:rPr>
        <w:t xml:space="preserve"> социальной помощи в виде набора социальных услуг.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психолого-педагогической реабилитации для ребенка-инвалида, а именно в рекомендациях по условиям организации обучения, определяется на основании заключения ПМПК. Для детей-инвалидов, у которых ограничения способности к обучению не установлены, специальные условия для получения образования не определяются.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Мероприятия профессиональной реабилитации (профессиональная ориентация, содействие в трудоустройстве с рекомендациями о противопоказанных и доступных видах труда) могут быть включены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инвалидов старше 18 лет и детей-инвалидов в возрасте 14 лет и старше. 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«Мероприятия социальной реабилитации» определяется нуждаемость инвалида (ребенка-инвалида) в социально-средовой, социально-бытовой, социокультурной, социально-психологической реабилитации.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Рекомендации по оборудованию специальными средствами и приспособлениями жилого помещения, занимаемого инвалидом (ребенком-инвалидом) включаются в ИПРА инвалидам, имеющим стойкие расстройства функций опорно-двигательного аппарата, в том числе использующих кресла-коляски и иные вспомогательные средства передвижения, стойкие расстройства слуха, при необходимости использования вспомогательных средств, стойкие расстройства функции зрения, при необходимости использования собаки-проводника, иных вспомогательных средств, одновременно стойкие расстройства </w:t>
      </w:r>
      <w:r>
        <w:rPr>
          <w:rFonts w:ascii="Times New Roman" w:hAnsi="Times New Roman"/>
          <w:sz w:val="28"/>
        </w:rPr>
        <w:lastRenderedPageBreak/>
        <w:t>функции слуха и зрения, при необходимости</w:t>
      </w:r>
      <w:proofErr w:type="gramEnd"/>
      <w:r>
        <w:rPr>
          <w:rFonts w:ascii="Times New Roman" w:hAnsi="Times New Roman"/>
          <w:sz w:val="28"/>
        </w:rPr>
        <w:t xml:space="preserve"> использования вспомогательных средств.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09.07.2016 № 649                     «О мерах по приспособлению жилых помещений и общего имущества в многоквартирном доме с учетом потребностей инвалидов» (в ред. постановления Правительства Российской Федерации от 10.02.2020 № 114).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  <w:u w:val="single"/>
        </w:rPr>
        <w:t>техническим средствам реабилитации</w:t>
      </w:r>
      <w:r>
        <w:rPr>
          <w:rFonts w:ascii="Times New Roman" w:hAnsi="Times New Roman"/>
          <w:sz w:val="28"/>
        </w:rPr>
        <w:t xml:space="preserve"> инвалидов (согласно Федеральному закону от 24.11.1995 № 181-ФЗ «О социальной защите инвалидов в Российской Федерации»)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инвалида. </w:t>
      </w:r>
    </w:p>
    <w:p w:rsidR="00170524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об обеспечении инвалидов техническими средствами реабилитации (далее – ТСР)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врачей-специалистов в соответствующей области. </w:t>
      </w:r>
      <w:r w:rsidR="00170524" w:rsidRPr="00170524">
        <w:rPr>
          <w:rFonts w:ascii="Times New Roman" w:hAnsi="Times New Roman" w:hint="eastAsia"/>
          <w:sz w:val="28"/>
        </w:rPr>
        <w:t>В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настоящий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момент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действующим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нормативным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документом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регламентирующим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вышеуказанные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показания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противопоказания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является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приказ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Министерства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труда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социальной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защиты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Российской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Федерации</w:t>
      </w:r>
      <w:r w:rsidR="00170524" w:rsidRPr="00170524">
        <w:rPr>
          <w:rFonts w:ascii="Times New Roman" w:hAnsi="Times New Roman"/>
          <w:sz w:val="28"/>
        </w:rPr>
        <w:t xml:space="preserve">                     </w:t>
      </w:r>
      <w:r w:rsidR="00170524" w:rsidRPr="00170524">
        <w:rPr>
          <w:rFonts w:ascii="Times New Roman" w:hAnsi="Times New Roman" w:hint="eastAsia"/>
          <w:sz w:val="28"/>
        </w:rPr>
        <w:t>от</w:t>
      </w:r>
      <w:r w:rsidR="00170524" w:rsidRPr="00170524">
        <w:rPr>
          <w:rFonts w:ascii="Times New Roman" w:hAnsi="Times New Roman"/>
          <w:sz w:val="28"/>
        </w:rPr>
        <w:t xml:space="preserve"> 27.04.2023 </w:t>
      </w:r>
      <w:r w:rsidR="00170524" w:rsidRPr="00170524">
        <w:rPr>
          <w:rFonts w:ascii="Times New Roman" w:hAnsi="Times New Roman" w:hint="eastAsia"/>
          <w:sz w:val="28"/>
        </w:rPr>
        <w:t>№</w:t>
      </w:r>
      <w:r w:rsidR="00170524" w:rsidRPr="00170524">
        <w:rPr>
          <w:rFonts w:ascii="Times New Roman" w:hAnsi="Times New Roman"/>
          <w:sz w:val="28"/>
        </w:rPr>
        <w:t xml:space="preserve"> 342</w:t>
      </w:r>
      <w:r w:rsidR="00170524" w:rsidRPr="00170524">
        <w:rPr>
          <w:rFonts w:ascii="Times New Roman" w:hAnsi="Times New Roman" w:hint="eastAsia"/>
          <w:sz w:val="28"/>
        </w:rPr>
        <w:t>н</w:t>
      </w:r>
      <w:r w:rsidR="00170524" w:rsidRPr="00170524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Необходимость сопровождения инвалида к месту нахождения организации, в которую выдано направление для получения ТСР за счет средств федерального бюджета, указывается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инвалидам, имеющим хотя бы одно из ограничений жизнедеятельности 3 степени, а также детям-инвалидам вне зависимости от степени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ТСР и услуги, предоставляемые инвалиду за счет средств бюджета Ростовской области включаются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на основании рекомендаций медицинской организации в направлении на МСЭ в рамках перечня и показаний, утвержденных Правительством Ростовской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«ТСР и услуги по реабилитации или абилитации, предоставляемые инвалиду (ребенку инвалиду) за счет собственных средств инвалида либо сре</w:t>
      </w:r>
      <w:proofErr w:type="gramStart"/>
      <w:r>
        <w:rPr>
          <w:rFonts w:ascii="Times New Roman" w:hAnsi="Times New Roman"/>
          <w:sz w:val="28"/>
        </w:rPr>
        <w:t>дств др</w:t>
      </w:r>
      <w:proofErr w:type="gramEnd"/>
      <w:r>
        <w:rPr>
          <w:rFonts w:ascii="Times New Roman" w:hAnsi="Times New Roman"/>
          <w:sz w:val="28"/>
        </w:rPr>
        <w:t>угих лиц или организаций независимо от организационно-правовых форм и форм собственности» могут быть рекомендованы ТСР и услуги, не входящие в Федеральный перечень. Включение ТСР и услуг в данный раздел осуществляется в соответствии с медицинскими показаниями (при отсутствии противопоказаний)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Заключение о наличии медицинских показаний для приобретения инвалидом (ребенком-инвалидом) транспортного средства за счет собственных средств инвалида либо средств других лиц или организаций независимо от организационно-правовых форм и форм собственности в ИПРА делается в соответствии с действующими Перечнями от 1969 и 1970 годов.</w:t>
      </w:r>
      <w:proofErr w:type="gramEnd"/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Товары и услуги, предназначенные для социальной адаптации и интеграции </w:t>
      </w:r>
      <w:r>
        <w:rPr>
          <w:rFonts w:ascii="Times New Roman" w:hAnsi="Times New Roman"/>
          <w:sz w:val="28"/>
        </w:rPr>
        <w:lastRenderedPageBreak/>
        <w:t>в общество ребенка-инвалида, на приобретение которых направляются средства (часть средств) материнского (семейного) капитала включаются в соответствующий раздел ИПРА с учетом рекомендаций врачей медицинских организаций в направлении на МСЭ, медицинских показаний и противопоказаний.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товаров и услуг, предназначенных для социальной адаптации и интеграции в общество детей-инвалидов, определен распоряжением Правительства Российской Федерации от 30.04.2016 № 831р (с изм. от 23.12.2021 №</w:t>
      </w:r>
      <w:r w:rsidR="0001349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3778-р). 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направления средств (части средств) материнского (семейного) капитала на приобретение товаров и услуг, предназначенных для социальной адаптации и интеграции в общество детей-инвалидов, путем компенсации затрат на приобретение таких товаров и услуг, определены постановлением Правительства Российской Федерации от 30.04.2016 № 380.</w:t>
      </w:r>
    </w:p>
    <w:p w:rsidR="00FA6CA7" w:rsidRDefault="003472C3">
      <w:pPr>
        <w:tabs>
          <w:tab w:val="left" w:pos="1162"/>
        </w:tabs>
        <w:spacing w:line="23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Нуждаемость в помощи, оказываемой инвалиду (ребенку-инвалиду) в преодолении барьеров, мешающих ему в получении услуг на объектах социальной, инженерной и транспортной инфраструктур наравне с другими лицами указывается в ИПРА инвалидам, имеющим выраженные, значительно выраженные ограничения в передвижении, в том числе с использующим кресла-коляски; инвалидам, имеющим выраженные, значительно выраженные ограничения самообслуживания вследствие нарушения (отсутствия) функции верхних конечностей;</w:t>
      </w:r>
      <w:proofErr w:type="gramEnd"/>
      <w:r>
        <w:rPr>
          <w:rFonts w:ascii="Times New Roman" w:hAnsi="Times New Roman"/>
          <w:sz w:val="28"/>
        </w:rPr>
        <w:t xml:space="preserve"> инвалидам, имеющим стойкие выраженные и значительно выраженные расстройства функции зрения, стойкие расстройства слуха; инвалидам, имеющим интеллектуальные нарушения.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разрабатывается на срок, соответствующий сроку установленной группы инвалидности (категории «ребенок-инвалид»).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с 1 января 2021 года формируется только в форме электронного документа.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проведении медико-социальной экспертизы с личным присутствием гражданина ИПРА по желанию инвалида (его законного или уполномоченного представителя) может быть </w:t>
      </w:r>
      <w:proofErr w:type="gramStart"/>
      <w:r>
        <w:rPr>
          <w:rFonts w:ascii="Times New Roman" w:hAnsi="Times New Roman"/>
          <w:sz w:val="28"/>
        </w:rPr>
        <w:t>выдана</w:t>
      </w:r>
      <w:proofErr w:type="gramEnd"/>
      <w:r>
        <w:rPr>
          <w:rFonts w:ascii="Times New Roman" w:hAnsi="Times New Roman"/>
          <w:sz w:val="28"/>
        </w:rPr>
        <w:t xml:space="preserve"> ему на руки на бумажном носителе.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внесения дополнений в ИПРА инвалида оформляется новое направление на медико-социальную экспертизу и составляется </w:t>
      </w:r>
      <w:proofErr w:type="gramStart"/>
      <w:r>
        <w:rPr>
          <w:rFonts w:ascii="Times New Roman" w:hAnsi="Times New Roman"/>
          <w:sz w:val="28"/>
        </w:rPr>
        <w:t>новая</w:t>
      </w:r>
      <w:proofErr w:type="gramEnd"/>
      <w:r>
        <w:rPr>
          <w:rFonts w:ascii="Times New Roman" w:hAnsi="Times New Roman"/>
          <w:sz w:val="28"/>
        </w:rPr>
        <w:t xml:space="preserve">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При необходимости внесения исправлений в ИПРА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 инвалиду (ребенку-инвалиду) по его заявлению либо по заявлению его законного или уполномоченного представителя, поданному</w:t>
      </w:r>
      <w:proofErr w:type="gramEnd"/>
      <w:r>
        <w:rPr>
          <w:rFonts w:ascii="Times New Roman" w:hAnsi="Times New Roman"/>
          <w:sz w:val="28"/>
        </w:rPr>
        <w:t xml:space="preserve"> в установленном порядке, взамен ранее выданной ИПРА составляется </w:t>
      </w:r>
      <w:proofErr w:type="gramStart"/>
      <w:r>
        <w:rPr>
          <w:rFonts w:ascii="Times New Roman" w:hAnsi="Times New Roman"/>
          <w:sz w:val="28"/>
        </w:rPr>
        <w:t>новая</w:t>
      </w:r>
      <w:proofErr w:type="gramEnd"/>
      <w:r>
        <w:rPr>
          <w:rFonts w:ascii="Times New Roman" w:hAnsi="Times New Roman"/>
          <w:sz w:val="28"/>
        </w:rPr>
        <w:t xml:space="preserve"> ИПРА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этом изменение иных сведений, указанных в ранее выданной индивидуальной программе реабилитации или абилитации, не осуществляется.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bookmarkStart w:id="2" w:name="P229"/>
      <w:bookmarkEnd w:id="2"/>
      <w:proofErr w:type="gramStart"/>
      <w:r>
        <w:rPr>
          <w:rFonts w:ascii="Times New Roman" w:hAnsi="Times New Roman"/>
          <w:sz w:val="28"/>
        </w:rPr>
        <w:t>При необходимости включения в ИПРА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ребенку-инвалиду по его заявлению либо по заявлению его законного или уполномоченного представителя, поданному в установленном порядке, взамен ранее выданной индивидуальной программы реабилитации или абилитации ребенка-инвалида составляется новая ИПРА ребенка-инвалида без оформления</w:t>
      </w:r>
      <w:proofErr w:type="gramEnd"/>
      <w:r>
        <w:rPr>
          <w:rFonts w:ascii="Times New Roman" w:hAnsi="Times New Roman"/>
          <w:sz w:val="28"/>
        </w:rPr>
        <w:t xml:space="preserve"> нового направления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новой индивидуальной программы реабилитации или абилитации ребенка-инвалида с включением в нее рекомендаций о товарах и услугах осуществляется на основании решения бюро МСЭ (главного бюро, Федерального бюро) о нуждаемости ребенка-инвалида в приобретении товаров и услуг, принятого по результатам обследования ребенка-инвалида.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вносятся рекомендации о товарах и услугах, относящихся к медицинским изделиям, бюро (главное бюро, Федеральное бюро) принимает решение о нуждаемости ребенка-инвалида в их приобретении на основании сведений об основном диагнозе, осложнениях и сопутствующем диагнозе (диагнозах) ребенка, полученных от медицинской организации в рамках программы дополнительного обследования.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 (ребенок-инвалид), его законный или уполномоченный представитель может отказаться от получения ИПРА путем подачи в бюро МСЭ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несогласия с решением бюро МСЭ о рекомендуемых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мероприятиях инвалид (ребенок-инвалид) (его законный или уполномоченный представитель) вправе обжаловать данное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Решения бюро, главного бюро, Федерального бюро в части рекомендованных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Выписка из ИПРА не позднее 3 дней с даты формирования ИПРА направляется бюро (главным бюро, Федеральным бюро) в исполнительные органы Ростовской области, органы местного самоуправления, организации, независимо от организационно-правовых форм и форм собственности, на которые возложено проведение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мероприятий, предусмотренных ИПРА, посредством размещения соответствующих сведений в ФГИС «Федеральный реестр инвалидов».</w:t>
      </w:r>
      <w:proofErr w:type="gramEnd"/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Выписки Федеральной государственной информационной системой «Федеральный реестр инвалидов» </w:t>
      </w:r>
      <w:proofErr w:type="gramStart"/>
      <w:r>
        <w:rPr>
          <w:rFonts w:ascii="Times New Roman" w:hAnsi="Times New Roman"/>
          <w:sz w:val="28"/>
        </w:rPr>
        <w:t>формируются в автоматическом режиме и направляются</w:t>
      </w:r>
      <w:proofErr w:type="gramEnd"/>
      <w:r>
        <w:rPr>
          <w:rFonts w:ascii="Times New Roman" w:hAnsi="Times New Roman"/>
          <w:sz w:val="28"/>
        </w:rPr>
        <w:t xml:space="preserve"> в исполнительные органы Ростовской области, и отделения Фонда </w:t>
      </w:r>
      <w:r>
        <w:rPr>
          <w:rFonts w:ascii="Times New Roman" w:hAnsi="Times New Roman"/>
          <w:sz w:val="28"/>
        </w:rPr>
        <w:lastRenderedPageBreak/>
        <w:t xml:space="preserve">пенсионного и социального страхования субъекта Российской Федерации, определенные исполнителями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 в соответствии с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Алгоритм действий родителей (законных представителей)</w:t>
      </w: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после получения индивидуальной программы реабилитации/абилитации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 (законный представитель) после получения ИПРА должен обратиться к указанным исполнителям, а именно: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медицинской реабилитации/абилитации – в территориальные органы в сфере охраны здоровья;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профессиональной реабилитации/абилитации – в территориальные органы в сфере содействия занятости;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психолого-педагогической реабилитации/абилитации – в территориальные органы в сфере образования;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социальной реабилитации/абилитации: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ТСР, предоставляемых ребенку-инвалиду за счет средств бюджета Ростовской области ‒ в территориальные органы в сфере социальной защиты населения;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обеспечению ТСР, предоставляемых ребенку-инвалиду за счет средств федерального бюджета – 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физкультурно-оздоровительных, занятий спортом – в территориальные органы в сфере физической </w:t>
      </w:r>
      <w:r>
        <w:rPr>
          <w:rFonts w:ascii="Times New Roman" w:hAnsi="Times New Roman"/>
          <w:spacing w:val="-4"/>
          <w:sz w:val="28"/>
        </w:rPr>
        <w:t>культу</w:t>
      </w:r>
      <w:r>
        <w:rPr>
          <w:rFonts w:ascii="Times New Roman" w:hAnsi="Times New Roman"/>
          <w:sz w:val="28"/>
        </w:rPr>
        <w:t>ры и спорта;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направлению средств (части средств) </w:t>
      </w:r>
      <w:r>
        <w:rPr>
          <w:rFonts w:ascii="Times New Roman" w:hAnsi="Times New Roman"/>
          <w:spacing w:val="-3"/>
          <w:sz w:val="28"/>
        </w:rPr>
        <w:t xml:space="preserve">материнского </w:t>
      </w:r>
      <w:r>
        <w:rPr>
          <w:rFonts w:ascii="Times New Roman" w:hAnsi="Times New Roman"/>
          <w:sz w:val="28"/>
        </w:rPr>
        <w:t>(семейного)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капитала 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товаров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предназначенных для социальной адаптации и интеграции в общество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путем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компенсации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затрат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таких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товаров и услуг – </w:t>
      </w:r>
      <w:r w:rsidR="00F60DE0" w:rsidRPr="00F60DE0">
        <w:rPr>
          <w:rFonts w:ascii="Times New Roman" w:hAnsi="Times New Roman" w:hint="eastAsia"/>
          <w:sz w:val="28"/>
        </w:rPr>
        <w:t>в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клиентскую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службу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территориального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отделения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Фонда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пенсионного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социального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страхования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Российской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Федерации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месту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жительства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ребенка</w:t>
      </w:r>
      <w:r w:rsidR="00F60DE0" w:rsidRPr="00F60DE0">
        <w:rPr>
          <w:rFonts w:ascii="Times New Roman" w:hAnsi="Times New Roman"/>
          <w:sz w:val="28"/>
        </w:rPr>
        <w:t>-</w:t>
      </w:r>
      <w:r w:rsidR="00F60DE0" w:rsidRPr="00F60DE0">
        <w:rPr>
          <w:rFonts w:ascii="Times New Roman" w:hAnsi="Times New Roman" w:hint="eastAsia"/>
          <w:sz w:val="28"/>
        </w:rPr>
        <w:t>инвалида</w:t>
      </w:r>
      <w:r w:rsidR="00F60DE0" w:rsidRPr="00F60DE0">
        <w:rPr>
          <w:rFonts w:ascii="Times New Roman" w:hAnsi="Times New Roman"/>
          <w:sz w:val="28"/>
        </w:rPr>
        <w:t>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дает установление статуса «ребенок-инвалид»?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Именно официальный статус обеспечит Вам и Вашему ребенку гарантии и льготы. В Российской Федерации за счет средств федерального и регионального бюджетов оказывается государственная социальная помощь детям-инвалидам, их родителям (законным представителям). Им предоставляются пособия, пенсии, доплаты, надбавки, социальные и налоговые льготы.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Решение о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для установления инвалидности принимает медицинская организация, в которой Вы (Ваш ребенок) наблюдается.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сборе документов, необходимых для оформления инвалидности, обратите внимание на срок действия направления, выданного врачом. Не затягивайте с подачей документов, иначе срок </w:t>
      </w:r>
      <w:proofErr w:type="gramStart"/>
      <w:r>
        <w:rPr>
          <w:rFonts w:ascii="Times New Roman" w:hAnsi="Times New Roman"/>
          <w:sz w:val="28"/>
        </w:rPr>
        <w:t>может истечь и Вам придется</w:t>
      </w:r>
      <w:proofErr w:type="gramEnd"/>
      <w:r>
        <w:rPr>
          <w:rFonts w:ascii="Times New Roman" w:hAnsi="Times New Roman"/>
          <w:sz w:val="28"/>
        </w:rPr>
        <w:t xml:space="preserve"> вновь обращаться за направлением.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Структурные подразделения 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ФКУ «ГБ МСЭ по Ростовской области» Минтруда России</w:t>
      </w:r>
    </w:p>
    <w:p w:rsidR="00FA6CA7" w:rsidRDefault="00FA6CA7">
      <w:pPr>
        <w:pStyle w:val="af2"/>
        <w:ind w:left="0" w:firstLine="709"/>
        <w:rPr>
          <w:sz w:val="28"/>
        </w:rPr>
      </w:pPr>
    </w:p>
    <w:tbl>
      <w:tblPr>
        <w:tblW w:w="0" w:type="auto"/>
        <w:jc w:val="center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1"/>
        <w:gridCol w:w="4167"/>
        <w:gridCol w:w="2296"/>
      </w:tblGrid>
      <w:tr w:rsidR="00CD3078" w:rsidRPr="007B7202" w:rsidTr="00D51588">
        <w:trPr>
          <w:trHeight w:val="63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Наименование</w:t>
            </w:r>
          </w:p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структурного подразделения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34" w:hanging="34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Адрес местонахождения структурного подразделения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Контактный телефон</w:t>
            </w:r>
          </w:p>
        </w:tc>
      </w:tr>
      <w:tr w:rsidR="00CD3078" w:rsidRPr="007B7202" w:rsidTr="00B830BD">
        <w:trPr>
          <w:trHeight w:val="51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210-28-58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2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210-29-32</w:t>
            </w:r>
          </w:p>
        </w:tc>
      </w:tr>
      <w:tr w:rsidR="00CD3078" w:rsidRPr="007B7202" w:rsidTr="00B830BD">
        <w:trPr>
          <w:trHeight w:val="51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3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4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5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210-29-25</w:t>
            </w:r>
          </w:p>
        </w:tc>
      </w:tr>
      <w:tr w:rsidR="00CD3078" w:rsidRPr="007B7202" w:rsidTr="00B830BD">
        <w:trPr>
          <w:trHeight w:val="5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6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210-29-26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7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210-28-57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8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210-29-21</w:t>
            </w:r>
          </w:p>
        </w:tc>
      </w:tr>
      <w:tr w:rsidR="00CD3078" w:rsidRPr="007B7202" w:rsidTr="00B830BD">
        <w:trPr>
          <w:trHeight w:val="27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9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251-86-13</w:t>
            </w:r>
          </w:p>
        </w:tc>
      </w:tr>
      <w:tr w:rsidR="00CD3078" w:rsidRPr="007B7202" w:rsidTr="00B830BD">
        <w:trPr>
          <w:trHeight w:val="3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10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210-29-04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210-28-96</w:t>
            </w:r>
          </w:p>
        </w:tc>
      </w:tr>
      <w:tr w:rsidR="00CD3078" w:rsidRPr="007B7202" w:rsidTr="00B830BD">
        <w:trPr>
          <w:trHeight w:val="40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240-62-75</w:t>
            </w:r>
          </w:p>
        </w:tc>
      </w:tr>
      <w:tr w:rsidR="00CD3078" w:rsidRPr="007B7202" w:rsidTr="00B830BD">
        <w:trPr>
          <w:trHeight w:val="53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210-29-66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282-22-26</w:t>
            </w:r>
          </w:p>
        </w:tc>
      </w:tr>
      <w:tr w:rsidR="00CD3078" w:rsidRPr="007B7202" w:rsidTr="00B830BD">
        <w:trPr>
          <w:trHeight w:val="61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240-82-75</w:t>
            </w:r>
          </w:p>
        </w:tc>
      </w:tr>
      <w:tr w:rsidR="00CD3078" w:rsidRPr="007B7202" w:rsidTr="00B830BD">
        <w:trPr>
          <w:trHeight w:val="47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253-81-88</w:t>
            </w:r>
          </w:p>
        </w:tc>
      </w:tr>
      <w:tr w:rsidR="00CD3078" w:rsidRPr="007B7202" w:rsidTr="00B830BD">
        <w:trPr>
          <w:trHeight w:val="4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263-83-52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пр. Шолохова, 86/91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253-82-84</w:t>
            </w:r>
          </w:p>
        </w:tc>
      </w:tr>
      <w:tr w:rsidR="00CD3078" w:rsidRPr="007B7202" w:rsidTr="00B830BD">
        <w:trPr>
          <w:trHeight w:val="48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9-филиал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253-80-44</w:t>
            </w:r>
          </w:p>
        </w:tc>
      </w:tr>
      <w:tr w:rsidR="00CD3078" w:rsidRPr="007B7202" w:rsidTr="00B830BD">
        <w:trPr>
          <w:trHeight w:val="58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253-80-81</w:t>
            </w:r>
          </w:p>
        </w:tc>
      </w:tr>
      <w:tr w:rsidR="00CD3078" w:rsidRPr="007B7202" w:rsidTr="00B830BD">
        <w:trPr>
          <w:trHeight w:val="55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11-филиал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240-87-82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240-94-87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CD3078" w:rsidRPr="007B7202" w:rsidTr="00B830BD">
        <w:trPr>
          <w:trHeight w:val="55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14-филиал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262-38-76</w:t>
            </w:r>
          </w:p>
        </w:tc>
      </w:tr>
      <w:tr w:rsidR="00CD3078" w:rsidRPr="007B7202" w:rsidTr="00B830BD">
        <w:trPr>
          <w:trHeight w:val="41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210-28-59</w:t>
            </w:r>
          </w:p>
        </w:tc>
      </w:tr>
      <w:tr w:rsidR="00CD3078" w:rsidRPr="007B7202" w:rsidTr="00B830BD">
        <w:trPr>
          <w:trHeight w:val="54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16-филиал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Социалистическая,119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263-71-33</w:t>
            </w:r>
          </w:p>
        </w:tc>
      </w:tr>
      <w:tr w:rsidR="00CD3078" w:rsidRPr="007B7202" w:rsidTr="00B830BD">
        <w:trPr>
          <w:trHeight w:val="54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210-29-84</w:t>
            </w:r>
          </w:p>
        </w:tc>
      </w:tr>
      <w:tr w:rsidR="00CD3078" w:rsidRPr="007B7202" w:rsidTr="00B830BD">
        <w:trPr>
          <w:trHeight w:val="59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19-филиал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51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20-филиал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Шахты, п. Артем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310-30</w:t>
            </w:r>
          </w:p>
        </w:tc>
      </w:tr>
      <w:tr w:rsidR="00CD3078" w:rsidRPr="007B7202" w:rsidTr="00B830BD">
        <w:trPr>
          <w:trHeight w:val="55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8-989-620-63-03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346270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Шолоховский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ст. Вешенская, Сосновый бор,1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(86353) 712-91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24-филиала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346740, г. Азов,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Колонтаевский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141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(86342) 447-54</w:t>
            </w:r>
          </w:p>
        </w:tc>
      </w:tr>
      <w:tr w:rsidR="00CD3078" w:rsidRPr="007B7202" w:rsidTr="00B830BD">
        <w:trPr>
          <w:trHeight w:val="51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346730, г. Батайск,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Куйбышева, 136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(86354) 212-48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26-филиала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right="-171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8-905-429-19-35</w:t>
            </w:r>
          </w:p>
        </w:tc>
      </w:tr>
      <w:tr w:rsidR="00CD3078" w:rsidRPr="007B7202" w:rsidTr="00B830BD">
        <w:trPr>
          <w:trHeight w:val="45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27-филиал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347000, г. Белая Калитва,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Г. Петровой, 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(86383) 263-55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28-филиал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8-928-144-02-67</w:t>
            </w:r>
          </w:p>
        </w:tc>
      </w:tr>
      <w:tr w:rsidR="00CD3078" w:rsidRPr="007B7202" w:rsidTr="00B830BD">
        <w:trPr>
          <w:trHeight w:val="5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346330, г. Донецк,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 микрорайон, 25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(86368) 252-08</w:t>
            </w:r>
          </w:p>
        </w:tc>
      </w:tr>
      <w:tr w:rsidR="00CD3078" w:rsidRPr="007B7202" w:rsidTr="00B830BD">
        <w:trPr>
          <w:trHeight w:val="43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347720, г. Зерноград,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Чкалова, 13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(86359) 421-96</w:t>
            </w:r>
          </w:p>
        </w:tc>
      </w:tr>
      <w:tr w:rsidR="00CD3078" w:rsidRPr="007B7202" w:rsidTr="00B830BD">
        <w:trPr>
          <w:trHeight w:val="53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347460, п. Зимовники,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Дзержинского, 45 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(86376) 315-38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34-филиал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346800, г. Каменск-Шахтинский,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Сапрыкина, 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(86365) 739-04</w:t>
            </w:r>
          </w:p>
        </w:tc>
      </w:tr>
      <w:tr w:rsidR="00CD3078" w:rsidRPr="007B7202" w:rsidTr="00B830BD">
        <w:trPr>
          <w:trHeight w:val="55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347320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Цимлянск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К.Маркса,13/20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(86391) 219-73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36-филиал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Константиновск,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Калинина, 118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(86393) 216-27</w:t>
            </w:r>
          </w:p>
        </w:tc>
      </w:tr>
      <w:tr w:rsidR="00CD3078" w:rsidRPr="007B7202" w:rsidTr="00B830BD">
        <w:trPr>
          <w:trHeight w:val="42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346350, г. Красный Сулин,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Ленина, 10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(86367) 538-55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38-филиал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346760,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Целинский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Целина, ул. Советская, 45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(86371) 914-84</w:t>
            </w:r>
          </w:p>
        </w:tc>
      </w:tr>
      <w:tr w:rsidR="00CD3078" w:rsidRPr="007B7202" w:rsidTr="00B830BD">
        <w:trPr>
          <w:trHeight w:val="49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39-филиал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Морозовск,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Кирова 23, кв.1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(86384) 432-88</w:t>
            </w:r>
          </w:p>
        </w:tc>
      </w:tr>
      <w:tr w:rsidR="00CD3078" w:rsidRPr="007B7202" w:rsidTr="00B830BD">
        <w:trPr>
          <w:trHeight w:val="54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346830,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Неклиновский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с. Покровское, ул. Фрунзе, 88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(86347) 211-39</w:t>
            </w:r>
          </w:p>
        </w:tc>
      </w:tr>
      <w:tr w:rsidR="00CD3078" w:rsidRPr="007B7202" w:rsidTr="00B830BD">
        <w:trPr>
          <w:trHeight w:val="52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347900, г. Таганрог,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832-34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346410, г. Новочеркасск,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98/105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(86352) 366-46</w:t>
            </w:r>
          </w:p>
        </w:tc>
      </w:tr>
      <w:tr w:rsidR="00CD3078" w:rsidRPr="007B7202" w:rsidTr="00B830BD">
        <w:trPr>
          <w:trHeight w:val="4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346918, г. Новошахтинск,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20/11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(МБУЗ «ЦГБ», поликлиническое отделение №1, 2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эт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.,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каб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. 214)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(86369) 262-75</w:t>
            </w:r>
          </w:p>
        </w:tc>
      </w:tr>
      <w:tr w:rsidR="00CD3078" w:rsidRPr="007B7202" w:rsidTr="00B830BD">
        <w:trPr>
          <w:trHeight w:val="55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346480, Октябрьский (с)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п. Каменоломни, пер. </w:t>
            </w:r>
            <w:proofErr w:type="gramStart"/>
            <w:r w:rsidRPr="00D51588">
              <w:rPr>
                <w:rFonts w:ascii="Times New Roman" w:hAnsi="Times New Roman"/>
                <w:color w:val="auto"/>
              </w:rPr>
              <w:t>Садовый</w:t>
            </w:r>
            <w:proofErr w:type="gramEnd"/>
            <w:r w:rsidRPr="00D51588">
              <w:rPr>
                <w:rFonts w:ascii="Times New Roman" w:hAnsi="Times New Roman"/>
                <w:color w:val="auto"/>
              </w:rPr>
              <w:t>, 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8-928-125-41-61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347510, Орловский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п. Орловский, ул. </w:t>
            </w:r>
            <w:proofErr w:type="gramStart"/>
            <w:r w:rsidRPr="00D51588">
              <w:rPr>
                <w:rFonts w:ascii="Times New Roman" w:hAnsi="Times New Roman"/>
                <w:color w:val="auto"/>
              </w:rPr>
              <w:t>Транспортная</w:t>
            </w:r>
            <w:proofErr w:type="gramEnd"/>
            <w:r w:rsidRPr="00D51588">
              <w:rPr>
                <w:rFonts w:ascii="Times New Roman" w:hAnsi="Times New Roman"/>
                <w:color w:val="auto"/>
              </w:rPr>
              <w:t>, 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(86375) 321-46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347630, г. Сальск,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Кузнечная, 112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(86372) 715-05</w:t>
            </w:r>
          </w:p>
        </w:tc>
      </w:tr>
      <w:tr w:rsidR="00CD3078" w:rsidRPr="007B7202" w:rsidTr="00B830BD">
        <w:trPr>
          <w:trHeight w:val="59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D51588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47-филиал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Таганрог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835-11</w:t>
            </w:r>
          </w:p>
        </w:tc>
      </w:tr>
    </w:tbl>
    <w:p w:rsidR="00CD3078" w:rsidRDefault="00CD3078">
      <w:pPr>
        <w:pStyle w:val="af2"/>
        <w:ind w:left="0" w:firstLine="709"/>
        <w:rPr>
          <w:sz w:val="28"/>
        </w:rPr>
      </w:pPr>
    </w:p>
    <w:p w:rsidR="00FA6CA7" w:rsidRDefault="003472C3">
      <w:pPr>
        <w:pStyle w:val="af2"/>
        <w:ind w:left="0" w:firstLine="709"/>
        <w:rPr>
          <w:sz w:val="28"/>
        </w:rPr>
      </w:pPr>
      <w:r>
        <w:rPr>
          <w:sz w:val="28"/>
        </w:rPr>
        <w:t xml:space="preserve">Подробную информацию о зонах обслуживания бюро-филиалов, Ф.И.О. руководителей экспертных составов и бюро-филиалов ФКУ «ГБ МСЭ по Ростовской области» Минтруда России можно получить на официальном сайте учреждения – </w:t>
      </w:r>
      <w:hyperlink r:id="rId10" w:history="1">
        <w:r>
          <w:rPr>
            <w:rStyle w:val="1fa"/>
            <w:color w:val="000000"/>
            <w:sz w:val="28"/>
          </w:rPr>
          <w:t>www.61.gbmse.ru</w:t>
        </w:r>
      </w:hyperlink>
      <w:r>
        <w:rPr>
          <w:sz w:val="28"/>
        </w:rPr>
        <w:t xml:space="preserve">в </w:t>
      </w:r>
      <w:proofErr w:type="gramStart"/>
      <w:r w:rsidR="00876B03">
        <w:rPr>
          <w:sz w:val="28"/>
        </w:rPr>
        <w:t>в</w:t>
      </w:r>
      <w:proofErr w:type="gramEnd"/>
      <w:r w:rsidR="00876B03">
        <w:rPr>
          <w:sz w:val="28"/>
        </w:rPr>
        <w:t xml:space="preserve"> </w:t>
      </w:r>
      <w:r>
        <w:rPr>
          <w:sz w:val="28"/>
        </w:rPr>
        <w:t>разделе «О нас».</w:t>
      </w:r>
    </w:p>
    <w:p w:rsidR="00FA6CA7" w:rsidRDefault="00FA6CA7">
      <w:pPr>
        <w:pStyle w:val="PreformattedText"/>
        <w:ind w:left="720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ГОСУДАРСТВЕННЫЕ ГАРАНТИИ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воспитывающих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 государство предусмотрело ряд дополнительных прав и</w:t>
      </w:r>
      <w:r>
        <w:rPr>
          <w:rFonts w:ascii="Times New Roman" w:hAnsi="Times New Roman"/>
          <w:spacing w:val="-4"/>
          <w:sz w:val="28"/>
        </w:rPr>
        <w:t xml:space="preserve"> л</w:t>
      </w:r>
      <w:r>
        <w:rPr>
          <w:rFonts w:ascii="Times New Roman" w:hAnsi="Times New Roman"/>
          <w:spacing w:val="-5"/>
          <w:sz w:val="28"/>
        </w:rPr>
        <w:t xml:space="preserve">ьгот.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Права и льготы, установленные государством, нацелены не </w:t>
      </w:r>
      <w:r>
        <w:rPr>
          <w:rFonts w:ascii="Times New Roman" w:hAnsi="Times New Roman"/>
          <w:spacing w:val="-3"/>
          <w:sz w:val="28"/>
        </w:rPr>
        <w:t xml:space="preserve">только </w:t>
      </w:r>
      <w:r>
        <w:rPr>
          <w:rFonts w:ascii="Times New Roman" w:hAnsi="Times New Roman"/>
          <w:sz w:val="28"/>
        </w:rPr>
        <w:t xml:space="preserve">на поддержание семьи с «особым» </w:t>
      </w:r>
      <w:r>
        <w:rPr>
          <w:rFonts w:ascii="Times New Roman" w:hAnsi="Times New Roman"/>
          <w:spacing w:val="-3"/>
          <w:sz w:val="28"/>
        </w:rPr>
        <w:t xml:space="preserve">ребенком, </w:t>
      </w:r>
      <w:r>
        <w:rPr>
          <w:rFonts w:ascii="Times New Roman" w:hAnsi="Times New Roman"/>
          <w:sz w:val="28"/>
        </w:rPr>
        <w:t>но и на создание возможностей для полноценного и качественного воспитания ребенка с повышенными потребностями.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документы, регламентирующие государственные гарантии детей-инвалидов: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24.11.1995 № 181-ФЗ «О социальной защите инвалидов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24.07.1998 № 124-ФЗ «Об основных гарантиях прав ребенка 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Федерации».</w:t>
      </w:r>
    </w:p>
    <w:p w:rsidR="00FA6CA7" w:rsidRDefault="003472C3">
      <w:pPr>
        <w:pStyle w:val="3"/>
        <w:ind w:left="0" w:right="-1" w:firstLine="709"/>
        <w:rPr>
          <w:b w:val="0"/>
          <w:sz w:val="28"/>
        </w:rPr>
      </w:pPr>
      <w:r>
        <w:rPr>
          <w:b w:val="0"/>
          <w:sz w:val="28"/>
        </w:rPr>
        <w:lastRenderedPageBreak/>
        <w:t>Государственные гарантии детям-инвалидам: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выплата социальной пенсии по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предоставление ТСР;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оказание медицинской помощи, предусматривающей оздоровление детей, </w:t>
      </w:r>
      <w:r>
        <w:rPr>
          <w:spacing w:val="-3"/>
          <w:sz w:val="28"/>
        </w:rPr>
        <w:t xml:space="preserve">профилактику, </w:t>
      </w:r>
      <w:r>
        <w:rPr>
          <w:sz w:val="28"/>
        </w:rPr>
        <w:t xml:space="preserve">диагностику и лечение заболеваний, в </w:t>
      </w:r>
      <w:r>
        <w:rPr>
          <w:spacing w:val="-3"/>
          <w:sz w:val="28"/>
        </w:rPr>
        <w:t xml:space="preserve">том </w:t>
      </w:r>
      <w:r>
        <w:rPr>
          <w:sz w:val="28"/>
        </w:rPr>
        <w:t xml:space="preserve">числе диспансерное наблюдение (в </w:t>
      </w:r>
      <w:r>
        <w:rPr>
          <w:spacing w:val="-3"/>
          <w:sz w:val="28"/>
        </w:rPr>
        <w:t xml:space="preserve">том </w:t>
      </w:r>
      <w:r>
        <w:rPr>
          <w:sz w:val="28"/>
        </w:rPr>
        <w:t>числе бесплатное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5"/>
          <w:sz w:val="28"/>
        </w:rPr>
        <w:t xml:space="preserve"> </w:t>
      </w:r>
      <w:r>
        <w:rPr>
          <w:sz w:val="28"/>
        </w:rPr>
        <w:t>лекарственными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назначению врача), медицинскую реабилитацию и санаторно-курортное лечение;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родителем (законным представителем) образовательного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маршрута, а также льготы при поступлении в ВУЗы Российской Федерации ‒ для этих целей специально выделены бюджетные места;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к месту лечения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жильем;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 объектам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Государственные гарантии</w:t>
      </w:r>
      <w:r>
        <w:rPr>
          <w:rFonts w:ascii="Times New Roman" w:hAnsi="Times New Roman"/>
          <w:spacing w:val="-4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 (законным представителям) детей-инвалидов: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пособие по </w:t>
      </w:r>
      <w:r>
        <w:rPr>
          <w:spacing w:val="-4"/>
          <w:sz w:val="28"/>
        </w:rPr>
        <w:t xml:space="preserve">уходу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ребенком-инвалидом;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выход </w:t>
      </w:r>
      <w:r>
        <w:rPr>
          <w:sz w:val="28"/>
        </w:rPr>
        <w:t>на пенсию по достижению 50 (55) лет;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трудовые </w:t>
      </w:r>
      <w:r>
        <w:rPr>
          <w:sz w:val="28"/>
        </w:rPr>
        <w:t>права и</w:t>
      </w:r>
      <w:r>
        <w:rPr>
          <w:spacing w:val="2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PreformattedText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жилищные права и льготы: право на первоочередное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получение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жилых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помещений,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жилую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площадь, льготы при оплате коммунальных и других видов услуг по содержанию жилья;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на первоочередное получение земельного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право бесплатного проезда сопровождающего лица в общественном транспорте </w:t>
      </w:r>
      <w:r>
        <w:rPr>
          <w:spacing w:val="-4"/>
          <w:sz w:val="28"/>
        </w:rPr>
        <w:t xml:space="preserve">городского </w:t>
      </w:r>
      <w:r>
        <w:rPr>
          <w:sz w:val="28"/>
        </w:rPr>
        <w:t>сообщения при сопровождении ребенка-инвалида;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сопровождающего лица к месту лечения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налоговые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бесплатная юридическая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FA6CA7" w:rsidRDefault="00FA6CA7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0"/>
        <w:jc w:val="center"/>
        <w:rPr>
          <w:b/>
          <w:sz w:val="28"/>
        </w:rPr>
      </w:pPr>
      <w:r>
        <w:rPr>
          <w:b/>
          <w:sz w:val="28"/>
        </w:rPr>
        <w:t>2.1. Социальная пенсия ребенка-инвалида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Детям-инвалидам государство ежемесячно выплачивает социальную пенсию. Она устанавливается в твердом размере. Размер социальной пенсии индексируется ежегодно с 1 апреля с учетом темпов роста прожиточного минимума пенсионера за прошедший год.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01.04.2023 размер социальной пенсии детям-инвалидам в Ростовской области составляет 17167,84 руб.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>Социальная пенсия по инвалидности назначается на основании сведений ФГИС ФРИ со дня признания гражданина инвалидом без истребования от него заявления о назначении социальной пенсии по инвалидности.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lastRenderedPageBreak/>
        <w:t>Для подтверждения постоянного проживания на территории Российской Федерации лица, признанного инвалидом, направляется запрос в орган МВД России в рамках межведомственного взаимодействия.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поступления до истечения 5-ти рабочих дней сведений о регистрации по месту жительства, социальная пенсия по инвалидности назначается со дня установления инвалидности, имея в виду, что регистрация по месту жительства подтверждена на день установления инвалидности.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Если регистрация по месту жительства произведена позднее дня установления инвалидности, социальная пенсия назначается со дня регистрации по месту жительства, т.е. со дня подтверждения постоянного проживания на территории Российской Федерации.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proofErr w:type="gramStart"/>
      <w:r>
        <w:rPr>
          <w:rStyle w:val="WW-Absatz-Standardschriftart0"/>
          <w:rFonts w:ascii="Times New Roman" w:hAnsi="Times New Roman"/>
          <w:sz w:val="28"/>
        </w:rPr>
        <w:t xml:space="preserve">В случае </w:t>
      </w:r>
      <w:r w:rsidR="00E016B9">
        <w:rPr>
          <w:rStyle w:val="WW-Absatz-Standardschriftart0"/>
          <w:rFonts w:ascii="Times New Roman" w:hAnsi="Times New Roman"/>
          <w:sz w:val="28"/>
        </w:rPr>
        <w:t>не поступления</w:t>
      </w:r>
      <w:r>
        <w:rPr>
          <w:rStyle w:val="WW-Absatz-Standardschriftart0"/>
          <w:rFonts w:ascii="Times New Roman" w:hAnsi="Times New Roman"/>
          <w:sz w:val="28"/>
        </w:rPr>
        <w:t xml:space="preserve"> из органа МВД России в течения 5-ти рабочих дней указанных сведений, не позднее 5-го рабочего дня со дня поступления из ФГИС ФРИ сведений об инвалидности территориальный орган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направляет уведомление об условиях, необходимых для назначения социальной пенсии по инвалидности, законному представителю ребенка - инвалида. </w:t>
      </w:r>
      <w:proofErr w:type="gramEnd"/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отсутствия у лица, признанного инвалидом, регистрации по месту жительства,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или МФЦ.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необходимые для установления социальной пенсии: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родителя (законного представителя);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удостоверяющий полномочия законного представителя (для опекуна);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свидетельство о регистрации ребенка по месту жительства (для лиц, не достигших возраста 14 лет – справка, выданная ОУФМС, для лиц, достигших возраста 14 лет – паспорт гражданина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регистрации ребенка в системе обязательного пенсионного страхования (СНИЛС).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рассмотрения заявления о назначении социальной пенсии ребенку-инвалиду ‒ 10 дней. Если своевременно не предоставлен какой-либо документ, то срок рассмотрения считается от даты подачи недостающего документа. Поэтому, прежде чем обращаться в Фонд пенсионного и социального страхования Российской Федерации необходимо свериться со списком документов.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Пенсия выплачивается ежемесячно способом, который был указан в заявлении: в виде перевода на карту или счет в банке, в ближайшем почтовом отделении, либо приносится на дом в назначенное время.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Приостановление выплаты  пенсии производится в случае неявки инвалида в назначенный срок на переосвидетельствование в федеральное учреждение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‒ на три месяца начиная с 1-го числа месяца, следующего за месяцем, в котором истек указанный срок. При переосвидетельствовании в течение этих трех месяцев, возобновление выплаты </w:t>
      </w:r>
      <w:r>
        <w:rPr>
          <w:rFonts w:ascii="Times New Roman" w:hAnsi="Times New Roman"/>
          <w:sz w:val="28"/>
        </w:rPr>
        <w:lastRenderedPageBreak/>
        <w:t>страховой пенсии производится в том же размере, в каком она выплачивалась на день приостановления выплаты пенсии. При этом неполученные суммы указанной пенсии, выплачиваются за все время, в течение которого выплата указанной пенсии была приостановлена.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прохождения лицом переосвидетельствования и подтверждения его инвалидности после истечения срока без уважительной причины, выплата страховой пенсии по инвалидности возобновляется со дня, с которого это лицо вновь признано инвалидом.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пропуска лицом срока переосвидетельствования по уважительной причине, определяемой МСЭ, и установления категории инвалидности за прошлое время выплата пенсии по инвалидности возобновляется со дня, с которого соответствующее застрахованное лицо вновь признано инвалидом, независимо от срока, прошедшего после приостановления выплаты пенсии по инвалидности. При этом неполученные суммы указанной пенсии, выплачиваются за все время, в течение которого выплата указанной пенсии была приостановлена (часть 2, часть 5 статьи 24 Федерального закона от 28.12.2013 № 400-ФЗ                        «О страховых пенсиях»).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Указа Президента Российской Федерации от 26.02.2013                     № 175 с 01.01.2013 предусмотрены ежемесячные выплаты неработающим трудоспособным лицам, осуществляющим уход за ребенком-инвалидом в возрасте до 18 лет или инвалидом с детства I группы.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состоянию на 01.06.2023 размер указанных выплат составляет: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родителю (усыновителю) или опекуну (попечителю) ‒ 10000 рублей;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другим лицам ‒ 1200 рублей.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социальной пенсии детям-инвалидам выплачивается ежемесячная денежная выплата (ЕДВ), которая по состоянию на 01.02.2023 года составляет 3540,76 руб.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Денежный эквивалент ЕДВ зависит от состава набора социальных услуг.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7"/>
        </w:numPr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Состав и денежный эквивалент набора социальных услуг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Набор социальных услуг (НСУ) предоставляет получателю (законному представителю ребенка-инвалида) ежемесячную денежную выплату и включает в себя средства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>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лекарственные препараты для медицинского применения по рецептам, медицинские изделия по рецептам, специализированные продукты лечебного питания для детей-инвалидов;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путевки на санаторно-курортное лечение для профилактики основных заболеваний;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бесплатный проезд на пригородном железнодорожном транспорте, а также на междугородном транспорте к месту лечения и обратно.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НСУ с 01.02.2023 – 1469,74 рубля в месяц.</w:t>
      </w: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626"/>
        <w:gridCol w:w="2410"/>
      </w:tblGrid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ind w:firstLine="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Натуральная форма НСУ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Денежный</w:t>
            </w:r>
          </w:p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эквивалент, руб.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в соответствии со стандартами </w:t>
            </w:r>
            <w:proofErr w:type="gramStart"/>
            <w:r>
              <w:rPr>
                <w:rFonts w:ascii="Times New Roman" w:hAnsi="Times New Roman"/>
                <w:sz w:val="24"/>
              </w:rPr>
              <w:t>медицинской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помощи необходимыми лекарственными препаратами для медицинского применения по рецептам на лекарственные препараты, медицинскими изделиями по рецептам на медицинские изделия, а также специализированными продуктами лечебного питания для детей-инвалидов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1132,03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при наличии медицинских показаний путевки на санаторно-курортное лечение, осуществляемое в целях профилактики основных заболеваний в санаторно-курортные организации, определенные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156,50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Бесплатный проезд на пригородном железнодорожном транспорте, а также на междугородном транспорте к месту лечения и обратно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162,59</w:t>
            </w:r>
          </w:p>
        </w:tc>
      </w:tr>
    </w:tbl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Отказаться можно как от всего пакета целиком, так и от отдельных его частей.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Законный представитель ребенка-инвалида самостоятельно принимает решение, в каком виде ему удобно получать социальные услуги: в натуральной форме или в денежном эквиваленте, и подает в территориальный орган ОСФР соответствующее заявление. При этом заявление о сделанном выборе достаточно подать один раз. После чего нет необходимости ежегодно подтверждать свое решение. Поданное заявление будет действовать, пока гражданин не изменит свой выбор.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Федерации. Поданное заявление будет действовать с 1 января следующего года.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жительства, месту пребывания либо фактического проживания, в том числе через многофункциональный центр предоставления государственных и муниципальных услуг, федеральную государственную информационную систему «Единый портал государственных и муниципальных услуг (функций)» или информационную систему Фонда пенсионного и социального страхования Российской Федерации («Личный кабинет застрахованного лица»).</w:t>
      </w:r>
      <w:proofErr w:type="gramEnd"/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 (законный представитель) должен понимать, что набор социальных услуг является частью ежемесячной денежной выплаты. Поэтому ЕДВ начисляется с учетом решения об отказе от получения набора социальных услуг полностью, одной из социальных услуг либо двух любых социальных услуг из этого набора. Другими словами, при получении НСУ в натуральной форме его стоимость вычитается из суммы ЕДВ. Если гражданин отказывается от получения набора социальных услуг (одной любой социальной услуги или двух любых социальных услуг) в пользу денежного эквивалента, их стоимость не вычитается из суммы ЕДВ.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отказа от набора социальных услуг (НСУ) в пользу денежного </w:t>
      </w:r>
      <w:r>
        <w:rPr>
          <w:rFonts w:ascii="Times New Roman" w:hAnsi="Times New Roman"/>
          <w:sz w:val="28"/>
        </w:rPr>
        <w:lastRenderedPageBreak/>
        <w:t xml:space="preserve">эквивалента ребенок-инвалид не лишается права обеспечения ребенка-инвалида всеми необходимыми лекарственными средствами в условия стационара.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В НСУ не входят путевки на санаторно-курортное лечение по системе Министерства здравоохранения. </w:t>
      </w:r>
    </w:p>
    <w:p w:rsidR="00FA6CA7" w:rsidRDefault="00FA6CA7">
      <w:pPr>
        <w:pStyle w:val="a5"/>
        <w:spacing w:after="0" w:line="240" w:lineRule="auto"/>
        <w:ind w:left="-142" w:right="-143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Предоставление технических средств реабилитации</w:t>
      </w:r>
    </w:p>
    <w:p w:rsidR="00FA6CA7" w:rsidRDefault="00FA6CA7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Федеральный перечень ТСР определен следующими нормативно-правовыми актами: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приказ Минтруда России от 13.02.2018 № 86н «Об утверждении классификации технических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30.12.2005 № 2347-р»;</w:t>
      </w:r>
    </w:p>
    <w:p w:rsidR="003871B1" w:rsidRDefault="003871B1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rFonts w:hint="eastAsia"/>
          <w:sz w:val="28"/>
        </w:rPr>
        <w:t>приказ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Минтруда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России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от</w:t>
      </w:r>
      <w:r w:rsidRPr="003871B1">
        <w:rPr>
          <w:sz w:val="28"/>
        </w:rPr>
        <w:t xml:space="preserve"> 27.04.2023 </w:t>
      </w:r>
      <w:r w:rsidRPr="003871B1">
        <w:rPr>
          <w:rFonts w:hint="eastAsia"/>
          <w:sz w:val="28"/>
        </w:rPr>
        <w:t>№</w:t>
      </w:r>
      <w:r w:rsidRPr="003871B1">
        <w:rPr>
          <w:sz w:val="28"/>
        </w:rPr>
        <w:t xml:space="preserve"> 342</w:t>
      </w:r>
      <w:r w:rsidRPr="003871B1">
        <w:rPr>
          <w:rFonts w:hint="eastAsia"/>
          <w:sz w:val="28"/>
        </w:rPr>
        <w:t>н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«Об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утверждении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перечня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противопоказаний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для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обеспечения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инвалидов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техническими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средствами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реабилитации»</w:t>
      </w:r>
      <w:r w:rsidRPr="003871B1">
        <w:rPr>
          <w:sz w:val="28"/>
        </w:rPr>
        <w:t>;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sz w:val="28"/>
        </w:rPr>
        <w:t>приказ Минтруда России от 05.03.2021 № 107н «Об утверждении сроков пользования техническими средствами реабилитации, протезами и протезно-ортопедическими изделиями».</w:t>
      </w:r>
      <w:r>
        <w:rPr>
          <w:sz w:val="28"/>
        </w:rPr>
        <w:t xml:space="preserve"> 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Обеспечение инвалидов ТСР осуществляется в соответствии с постановлением Правительства Российской Федерации от 07.04.2008 № 240                     «О порядке обеспечения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изделиями.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proofErr w:type="gramStart"/>
      <w:r>
        <w:rPr>
          <w:sz w:val="28"/>
        </w:rPr>
        <w:t xml:space="preserve">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жительства, а в случае указания 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жительства. </w:t>
      </w:r>
      <w:proofErr w:type="gramEnd"/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2.3.1. Правила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Детям-инвалидам гарантировано предоставление ТСР, предусмотренных специальным федеральным перечнем ТСР (статьи 10, 11.1 Федерального закона                   от 24.11.1995 № 181-ФЗ (ред. от 07.03.2017) «О социальной защите инвалидов в Российской Федерации»; распоряжение Правительства Российской Федерации              от 30.12.2005 № 2347-р).</w:t>
      </w: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Вашему ребенку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полагается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для его получения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потребуются: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заявление;</w:t>
      </w:r>
    </w:p>
    <w:p w:rsidR="00FA6CA7" w:rsidRDefault="003472C3">
      <w:pPr>
        <w:pStyle w:val="af2"/>
        <w:tabs>
          <w:tab w:val="left" w:pos="0"/>
        </w:tabs>
        <w:spacing w:before="0"/>
        <w:ind w:left="0" w:firstLine="709"/>
        <w:rPr>
          <w:sz w:val="28"/>
        </w:rPr>
      </w:pPr>
      <w:r>
        <w:rPr>
          <w:spacing w:val="-3"/>
          <w:sz w:val="28"/>
        </w:rPr>
        <w:t xml:space="preserve">документ, </w:t>
      </w:r>
      <w:r>
        <w:rPr>
          <w:sz w:val="28"/>
        </w:rPr>
        <w:t>удостоверяющий личность ребенка-инвалида (свидетельство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6"/>
          <w:sz w:val="28"/>
        </w:rPr>
        <w:t xml:space="preserve"> </w:t>
      </w:r>
      <w:r>
        <w:rPr>
          <w:sz w:val="28"/>
        </w:rPr>
        <w:t>лет),</w:t>
      </w:r>
      <w:r>
        <w:rPr>
          <w:spacing w:val="-5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5"/>
          <w:sz w:val="28"/>
        </w:rPr>
        <w:t xml:space="preserve"> </w:t>
      </w:r>
      <w:r>
        <w:rPr>
          <w:sz w:val="28"/>
        </w:rPr>
        <w:t>лет) и его законного 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(паспорт);</w:t>
      </w:r>
    </w:p>
    <w:p w:rsidR="00FA6CA7" w:rsidRDefault="003472C3">
      <w:pPr>
        <w:pStyle w:val="af2"/>
        <w:spacing w:before="0"/>
        <w:ind w:left="0" w:firstLine="709"/>
        <w:rPr>
          <w:spacing w:val="-5"/>
          <w:sz w:val="28"/>
        </w:rPr>
      </w:pPr>
      <w:r>
        <w:rPr>
          <w:sz w:val="28"/>
        </w:rPr>
        <w:lastRenderedPageBreak/>
        <w:t>индивидуальная программа реабилитации/абилитации ребенка-инвалида (</w:t>
      </w:r>
      <w:r>
        <w:rPr>
          <w:spacing w:val="-5"/>
          <w:sz w:val="28"/>
        </w:rPr>
        <w:t>ИПРА).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</w:t>
      </w:r>
      <w:r>
        <w:rPr>
          <w:rFonts w:ascii="Times New Roman" w:hAnsi="Times New Roman"/>
          <w:spacing w:val="-3"/>
          <w:sz w:val="28"/>
        </w:rPr>
        <w:t xml:space="preserve">втором </w:t>
      </w:r>
      <w:r>
        <w:rPr>
          <w:rFonts w:ascii="Times New Roman" w:hAnsi="Times New Roman"/>
          <w:sz w:val="28"/>
        </w:rPr>
        <w:t>экземпляре заявления проставляется отметка о принятии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заявления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прилагаемых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нему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указываются фамилия, инициалы,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области, принявшего заявление</w:t>
      </w:r>
      <w:proofErr w:type="gramEnd"/>
      <w:r>
        <w:rPr>
          <w:rFonts w:ascii="Times New Roman" w:hAnsi="Times New Roman"/>
          <w:sz w:val="28"/>
        </w:rPr>
        <w:t xml:space="preserve"> и документы, а также дата 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приема.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Уполномоченный </w:t>
      </w:r>
      <w:r>
        <w:rPr>
          <w:rFonts w:ascii="Times New Roman" w:hAnsi="Times New Roman"/>
          <w:sz w:val="28"/>
        </w:rPr>
        <w:t xml:space="preserve">орган рассматривает заявление в 15-дневный срок, а в случае подачи указанного заявления инвалидом, нуждающимся в оказании паллиативной медицинской помощи (лицом, представляющим его интересы), в 7-дневный срок </w:t>
      </w:r>
      <w:proofErr w:type="gramStart"/>
      <w:r>
        <w:rPr>
          <w:rFonts w:ascii="Times New Roman" w:hAnsi="Times New Roman"/>
          <w:sz w:val="28"/>
        </w:rPr>
        <w:t>с даты</w:t>
      </w:r>
      <w:proofErr w:type="gramEnd"/>
      <w:r>
        <w:rPr>
          <w:rFonts w:ascii="Times New Roman" w:hAnsi="Times New Roman"/>
          <w:sz w:val="28"/>
        </w:rPr>
        <w:t xml:space="preserve"> его поступления и в письменной форме уведомляет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3"/>
          <w:sz w:val="28"/>
        </w:rPr>
        <w:t xml:space="preserve">конного </w:t>
      </w:r>
      <w:r>
        <w:rPr>
          <w:rFonts w:ascii="Times New Roman" w:hAnsi="Times New Roman"/>
          <w:sz w:val="28"/>
        </w:rPr>
        <w:t>представителя ребенка-инвалида о постановке на учет по обеспечению ТСР.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Согласно статье 5 Федерального закона от 24.11.1995 № 181-ФЗ                          «О социальной защите инвалидов в Российской Федерации» органы государственной власти субъектов Российской Федерации в области социальной защиты и социальной поддержки инвалидов имеют право разрабатывать, утверждать и реализовывать региональные программы в области социальной защиты инвалидов, а также предоставлять дополнительные меры социальной поддержки инвалидам за счет средств бюджетов субъектов Российской Федерации.</w:t>
      </w:r>
      <w:proofErr w:type="gramEnd"/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Ростовской области действует перечень технических и </w:t>
      </w:r>
      <w:proofErr w:type="spellStart"/>
      <w:r>
        <w:rPr>
          <w:rFonts w:ascii="Times New Roman" w:hAnsi="Times New Roman"/>
          <w:sz w:val="28"/>
        </w:rPr>
        <w:t>тифлотехнических</w:t>
      </w:r>
      <w:proofErr w:type="spellEnd"/>
      <w:r>
        <w:rPr>
          <w:rFonts w:ascii="Times New Roman" w:hAnsi="Times New Roman"/>
          <w:sz w:val="28"/>
        </w:rPr>
        <w:t xml:space="preserve"> средств реабилитации, предоставляемых инвалидам с заболеванием опорно-двигательного аппарата, инвалидам по зрению, инвалидам по слуху (далее </w:t>
      </w:r>
      <w:r w:rsidR="002E73C2">
        <w:rPr>
          <w:rFonts w:ascii="Times New Roman" w:hAnsi="Times New Roman"/>
          <w:sz w:val="28"/>
        </w:rPr>
        <w:t>‒</w:t>
      </w:r>
      <w:r>
        <w:rPr>
          <w:rFonts w:ascii="Times New Roman" w:hAnsi="Times New Roman"/>
          <w:sz w:val="28"/>
        </w:rPr>
        <w:t xml:space="preserve"> Областной перечень), утвержденный постановлением министерства труда и социального развития Ростовской области от 04.03.2014 № 1 «Об утверждении перечня технических и </w:t>
      </w:r>
      <w:proofErr w:type="spellStart"/>
      <w:r>
        <w:rPr>
          <w:rFonts w:ascii="Times New Roman" w:hAnsi="Times New Roman"/>
          <w:sz w:val="28"/>
        </w:rPr>
        <w:t>тифлотехнических</w:t>
      </w:r>
      <w:proofErr w:type="spellEnd"/>
      <w:r>
        <w:rPr>
          <w:rFonts w:ascii="Times New Roman" w:hAnsi="Times New Roman"/>
          <w:sz w:val="28"/>
        </w:rPr>
        <w:t xml:space="preserve"> средств реабилитации, предоставляемых инвалидам с заболеванием опорно-двигательного аппарата, инвалидам по зрению, инвалидам по слуху». </w:t>
      </w:r>
      <w:proofErr w:type="gramEnd"/>
    </w:p>
    <w:p w:rsidR="00FA6CA7" w:rsidRDefault="003472C3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Областном перечне содержатся </w:t>
      </w:r>
      <w:proofErr w:type="gramStart"/>
      <w:r>
        <w:rPr>
          <w:rFonts w:ascii="Times New Roman" w:hAnsi="Times New Roman"/>
          <w:sz w:val="28"/>
        </w:rPr>
        <w:t>следующие</w:t>
      </w:r>
      <w:proofErr w:type="gramEnd"/>
      <w:r>
        <w:rPr>
          <w:rFonts w:ascii="Times New Roman" w:hAnsi="Times New Roman"/>
          <w:sz w:val="28"/>
        </w:rPr>
        <w:t xml:space="preserve"> ТСР:</w:t>
      </w:r>
    </w:p>
    <w:p w:rsidR="00FA6CA7" w:rsidRDefault="00FA6CA7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FA6CA7">
        <w:trPr>
          <w:trHeight w:val="5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технических средств реабилитации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 эксплуатации, лет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Динамический </w:t>
            </w:r>
            <w:proofErr w:type="spellStart"/>
            <w:r>
              <w:rPr>
                <w:rFonts w:ascii="Times New Roman" w:hAnsi="Times New Roman"/>
              </w:rPr>
              <w:t>параподиум</w:t>
            </w:r>
            <w:proofErr w:type="spellEnd"/>
            <w:r>
              <w:rPr>
                <w:rFonts w:ascii="Times New Roman" w:hAnsi="Times New Roman"/>
              </w:rPr>
              <w:t xml:space="preserve"> взрослый, 180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Динамический </w:t>
            </w:r>
            <w:proofErr w:type="spellStart"/>
            <w:r>
              <w:rPr>
                <w:rFonts w:ascii="Times New Roman" w:hAnsi="Times New Roman"/>
              </w:rPr>
              <w:t>параподиум</w:t>
            </w:r>
            <w:proofErr w:type="spellEnd"/>
            <w:r>
              <w:rPr>
                <w:rFonts w:ascii="Times New Roman" w:hAnsi="Times New Roman"/>
              </w:rPr>
              <w:t xml:space="preserve"> взрослый, 150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Динамический </w:t>
            </w:r>
            <w:proofErr w:type="spellStart"/>
            <w:r>
              <w:rPr>
                <w:rFonts w:ascii="Times New Roman" w:hAnsi="Times New Roman"/>
              </w:rPr>
              <w:t>параподиум</w:t>
            </w:r>
            <w:proofErr w:type="spellEnd"/>
            <w:r>
              <w:rPr>
                <w:rFonts w:ascii="Times New Roman" w:hAnsi="Times New Roman"/>
              </w:rPr>
              <w:t xml:space="preserve"> детский, 125 см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 медицинская функциональная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Педальный тренажер с электродвигателем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комнатный гидравлический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для ванны электрический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Сидение для ванны со спинкой поворотное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Столик прикроватный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4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для душевой/ванной комнаты со спинкой с U-образным гигиеническим вырезом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Ноутбук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Мобильный телефон (смартфон) для пользования инвалидом по зрению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Мультиварка</w:t>
            </w:r>
            <w:proofErr w:type="spellEnd"/>
            <w:r>
              <w:rPr>
                <w:rFonts w:ascii="Times New Roman" w:hAnsi="Times New Roman"/>
              </w:rPr>
              <w:t xml:space="preserve"> с голосовым помощником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Прибор для измерения уровня сахара в крови с речевым выходом (</w:t>
            </w:r>
            <w:proofErr w:type="spellStart"/>
            <w:r>
              <w:rPr>
                <w:rFonts w:ascii="Times New Roman" w:hAnsi="Times New Roman"/>
              </w:rPr>
              <w:t>глюкометр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Часы-будильник</w:t>
            </w:r>
            <w:proofErr w:type="gramEnd"/>
            <w:r>
              <w:rPr>
                <w:rFonts w:ascii="Times New Roman" w:hAnsi="Times New Roman"/>
              </w:rPr>
              <w:t xml:space="preserve"> с речевым выходом с термометром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FA6CA7" w:rsidRDefault="00FA6CA7">
      <w:pPr>
        <w:pStyle w:val="af4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15.03.2012 № 186 «О порядке расходования средств областного бюджета на оказание услуг инвалидам» предоставление инвалидам средств реабилитации осуществляется в соответствии с индивидуальной программой реабилитации или абилитации инвалида, разрабатываемой государственными учреждениями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документов: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реабилитации или абилитации инвалида (в ней обязательно должно быть указано наименование ТСР);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справка, подтверждающая факт установления инвалидности.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Очередность инвалидов по обеспечению ТСР формируется по дате постановки на учет в министерстве труда и социального развития Ростовской области.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Выплата компенсации за самостоятельно приобретенные дополнительные ТСР действующим областным законодательством не предусмотрена.</w:t>
      </w:r>
      <w:proofErr w:type="gramEnd"/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2.3.2. Компенсация средств на приобретение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Если предусмотренное ИПРА техническое или иное средство либо услуга не могут быть предоставлены инвалиду или, если инвалид приобрел соответствующее средство, либо оплатил услугу за собственный счет, то ему выплачивается компенсация в размере, определенном приказом </w:t>
      </w:r>
      <w:proofErr w:type="spellStart"/>
      <w:r>
        <w:rPr>
          <w:rFonts w:ascii="Times New Roman" w:hAnsi="Times New Roman"/>
          <w:sz w:val="28"/>
        </w:rPr>
        <w:t>Минздравсоцразвития</w:t>
      </w:r>
      <w:proofErr w:type="spellEnd"/>
      <w:r>
        <w:rPr>
          <w:rFonts w:ascii="Times New Roman" w:hAnsi="Times New Roman"/>
          <w:sz w:val="28"/>
        </w:rPr>
        <w:t xml:space="preserve"> России              от 31.01.2011 № 57н (ред. от 24.10.2014) «Об утверждении порядка выплаты компенсации за самостоятельно приобретенное инвалидом ТСР и (или) оказанную услугу, включая порядок определения её</w:t>
      </w:r>
      <w:proofErr w:type="gramEnd"/>
      <w:r>
        <w:rPr>
          <w:rFonts w:ascii="Times New Roman" w:hAnsi="Times New Roman"/>
          <w:sz w:val="28"/>
        </w:rPr>
        <w:t xml:space="preserve"> размера и порядок информирования граждан о размере указанной компенсации».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</w:rPr>
        <w:t xml:space="preserve">Компенсация выплачивается в размере стоимости приобретенного ТСР и </w:t>
      </w:r>
      <w:r>
        <w:rPr>
          <w:rFonts w:ascii="Times New Roman" w:hAnsi="Times New Roman"/>
          <w:sz w:val="28"/>
        </w:rPr>
        <w:lastRenderedPageBreak/>
        <w:t xml:space="preserve">(или) оказанной услуги, но не более размера стоимости ТСР и (или) услуги, предоставляемых </w:t>
      </w:r>
      <w:r w:rsidRPr="008E6E2D">
        <w:rPr>
          <w:rFonts w:ascii="Times New Roman" w:hAnsi="Times New Roman"/>
          <w:sz w:val="28"/>
        </w:rPr>
        <w:t>уполномоченными</w:t>
      </w:r>
      <w:r w:rsidRPr="008E6E2D">
        <w:rPr>
          <w:rFonts w:ascii="Times New Roman" w:hAnsi="Times New Roman"/>
          <w:spacing w:val="-26"/>
          <w:sz w:val="28"/>
        </w:rPr>
        <w:t xml:space="preserve"> </w:t>
      </w:r>
      <w:r w:rsidRPr="008E6E2D">
        <w:rPr>
          <w:rFonts w:ascii="Times New Roman" w:hAnsi="Times New Roman"/>
          <w:sz w:val="28"/>
        </w:rPr>
        <w:t xml:space="preserve">органами в соответствии с </w:t>
      </w:r>
      <w:r w:rsidRPr="008E6E2D">
        <w:rPr>
          <w:rFonts w:ascii="Times New Roman" w:hAnsi="Times New Roman"/>
          <w:spacing w:val="-8"/>
          <w:sz w:val="28"/>
        </w:rPr>
        <w:t xml:space="preserve">ИПРА </w:t>
      </w:r>
      <w:r w:rsidRPr="008E6E2D">
        <w:rPr>
          <w:rFonts w:ascii="Times New Roman" w:hAnsi="Times New Roman"/>
          <w:sz w:val="28"/>
        </w:rPr>
        <w:t xml:space="preserve">ребенка-инвалида, являющихся аналогичными ТСР, самостоятельно приобретенному за собственный </w:t>
      </w:r>
      <w:r w:rsidRPr="008E6E2D">
        <w:rPr>
          <w:rFonts w:ascii="Times New Roman" w:hAnsi="Times New Roman"/>
          <w:spacing w:val="-5"/>
          <w:sz w:val="28"/>
        </w:rPr>
        <w:t xml:space="preserve">счет, </w:t>
      </w:r>
      <w:r w:rsidRPr="008E6E2D">
        <w:rPr>
          <w:rFonts w:ascii="Times New Roman" w:hAnsi="Times New Roman"/>
          <w:sz w:val="28"/>
        </w:rPr>
        <w:t>и (или) оплаченной за счет собственных средств услуге, на основании классификации ТСР (изделий)</w:t>
      </w:r>
      <w:r w:rsidR="008E6E2D" w:rsidRPr="008E6E2D">
        <w:rPr>
          <w:rFonts w:ascii="Times New Roman" w:hAnsi="Times New Roman"/>
          <w:sz w:val="28"/>
        </w:rPr>
        <w:t xml:space="preserve">, утвержденной приказом Министерства </w:t>
      </w:r>
      <w:r w:rsidR="008E6E2D" w:rsidRPr="008E6E2D">
        <w:rPr>
          <w:rFonts w:ascii="Times New Roman" w:hAnsi="Times New Roman"/>
          <w:spacing w:val="-3"/>
          <w:sz w:val="28"/>
        </w:rPr>
        <w:t xml:space="preserve">труда и социальной защиты </w:t>
      </w:r>
      <w:r w:rsidR="008E6E2D" w:rsidRPr="008E6E2D">
        <w:rPr>
          <w:rFonts w:ascii="Times New Roman" w:hAnsi="Times New Roman"/>
          <w:sz w:val="28"/>
        </w:rPr>
        <w:t>Российской Федерации от 13.02.2018</w:t>
      </w:r>
      <w:proofErr w:type="gramEnd"/>
      <w:r w:rsidR="008E6E2D" w:rsidRPr="008E6E2D">
        <w:rPr>
          <w:rFonts w:ascii="Times New Roman" w:hAnsi="Times New Roman"/>
          <w:sz w:val="28"/>
        </w:rPr>
        <w:t xml:space="preserve"> № 86н, </w:t>
      </w:r>
      <w:r w:rsidRPr="008E6E2D">
        <w:rPr>
          <w:rFonts w:ascii="Times New Roman" w:hAnsi="Times New Roman"/>
          <w:sz w:val="28"/>
        </w:rPr>
        <w:t xml:space="preserve">в рамках федерального перечня реабилитационных мероприятий, ТСР и </w:t>
      </w:r>
      <w:r w:rsidRPr="008E6E2D">
        <w:rPr>
          <w:rFonts w:ascii="Times New Roman" w:hAnsi="Times New Roman"/>
          <w:spacing w:val="-5"/>
          <w:sz w:val="28"/>
        </w:rPr>
        <w:t xml:space="preserve">услуг, </w:t>
      </w:r>
      <w:r w:rsidRPr="008E6E2D">
        <w:rPr>
          <w:rFonts w:ascii="Times New Roman" w:hAnsi="Times New Roman"/>
          <w:sz w:val="28"/>
        </w:rPr>
        <w:t xml:space="preserve">предоставляемых </w:t>
      </w:r>
      <w:r w:rsidRPr="008E6E2D">
        <w:rPr>
          <w:rFonts w:ascii="Times New Roman" w:hAnsi="Times New Roman"/>
          <w:spacing w:val="-3"/>
          <w:sz w:val="28"/>
        </w:rPr>
        <w:t xml:space="preserve">инвалиду, </w:t>
      </w:r>
      <w:r w:rsidRPr="008E6E2D">
        <w:rPr>
          <w:rFonts w:ascii="Times New Roman" w:hAnsi="Times New Roman"/>
          <w:sz w:val="28"/>
        </w:rPr>
        <w:t>утвержденного распоряжением Правительства Российской Федерации от 30.12.2005 № 2347-р.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(или) оказания однородной услуги, информация о которой размещена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(www.zakupki.gov.ru), проведенной уполномоченным органом в порядке, установленном законодательством Российской Федерации</w:t>
      </w:r>
      <w:proofErr w:type="gramEnd"/>
      <w:r>
        <w:rPr>
          <w:rFonts w:ascii="Times New Roman" w:hAnsi="Times New Roman"/>
          <w:sz w:val="28"/>
        </w:rPr>
        <w:t xml:space="preserve"> о контрактной системе в сфере закупок товаров, работ, услуг для обеспечения государственных и муниципальных нужд.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2.3.3. Отказ от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случае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ТСР не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подходят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ребенку-инва</w:t>
      </w:r>
      <w:r>
        <w:rPr>
          <w:rFonts w:ascii="Times New Roman" w:hAnsi="Times New Roman"/>
          <w:spacing w:val="-5"/>
          <w:sz w:val="28"/>
        </w:rPr>
        <w:t xml:space="preserve">лиду, родителям (законным представителям)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написать мотивированный отказ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 подробным указанием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причин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(не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размер,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ортопедическая спинка или держатель головы и </w:t>
      </w:r>
      <w:r>
        <w:rPr>
          <w:rFonts w:ascii="Times New Roman" w:hAnsi="Times New Roman"/>
          <w:spacing w:val="-4"/>
          <w:sz w:val="28"/>
        </w:rPr>
        <w:t xml:space="preserve">т.д.) </w:t>
      </w:r>
      <w:r>
        <w:rPr>
          <w:rFonts w:ascii="Times New Roman" w:hAnsi="Times New Roman"/>
          <w:sz w:val="28"/>
        </w:rPr>
        <w:t xml:space="preserve">со ссылками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pacing w:val="-7"/>
          <w:sz w:val="28"/>
        </w:rPr>
        <w:t>ИПРА</w:t>
      </w:r>
      <w:proofErr w:type="gramEnd"/>
      <w:r>
        <w:rPr>
          <w:rFonts w:ascii="Times New Roman" w:hAnsi="Times New Roman"/>
          <w:spacing w:val="-7"/>
          <w:sz w:val="28"/>
        </w:rPr>
        <w:t xml:space="preserve">, </w:t>
      </w:r>
      <w:r>
        <w:rPr>
          <w:rFonts w:ascii="Times New Roman" w:hAnsi="Times New Roman"/>
          <w:sz w:val="28"/>
        </w:rPr>
        <w:t>медицинские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 рекомендации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ортопеда).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Толь</w:t>
      </w:r>
      <w:r>
        <w:rPr>
          <w:rFonts w:ascii="Times New Roman" w:hAnsi="Times New Roman"/>
          <w:spacing w:val="-6"/>
          <w:sz w:val="28"/>
        </w:rPr>
        <w:t xml:space="preserve">ко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этом </w:t>
      </w:r>
      <w:r>
        <w:rPr>
          <w:rFonts w:ascii="Times New Roman" w:hAnsi="Times New Roman"/>
          <w:sz w:val="28"/>
        </w:rPr>
        <w:t>случае Вам должны предоставить ТСР соответствующие особенностям и ограничениям Вашего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ребенка.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2.3.4. Ремонт и замена технических средств реабилитации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Ремонт ТСР осуществляется бесплатно, но для оценки необходимости ремонта или досрочной замены средства проводится медико-техническая экспертиза отделения Фонда пенсионного и социального страхования Российской Федерации по Ростовской области.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Экспертиза проводится в срок не позднее 15 дней со дня получения заявления о проведении экспертизы. Родитель (законный представитель) ребенка-инвалида должен быть проинформирован 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дате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месте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Родитель имеет право принять в ней участие (в заявлении о проведении экспертизы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сообщить о своем желании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 или не принимать участие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экспертизе).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Ремонт ТСР осуществляется бесплатно на основании заявления, поданного родителем (законным представителем) ребенка-инвалида, в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клиентскую службу отделения Фонда пенсионного и социального страхования Российской Федерации </w:t>
      </w:r>
      <w:r>
        <w:rPr>
          <w:rFonts w:ascii="Times New Roman" w:hAnsi="Times New Roman"/>
          <w:sz w:val="28"/>
        </w:rPr>
        <w:lastRenderedPageBreak/>
        <w:t>по Ростовской области по месту жительства, и заключения медико-технической экспертизы. Если родитель произвел ремонт ТСР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выплачивается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компенсация.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выплате компенсации принимается уполномоченным органом на основании поданного заявления о возмещении расходов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ремонту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технического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(изделия),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подтверждающих эти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расходы. </w:t>
      </w:r>
      <w:r>
        <w:rPr>
          <w:rFonts w:ascii="Times New Roman" w:hAnsi="Times New Roman"/>
          <w:sz w:val="28"/>
        </w:rPr>
        <w:t>В случае</w:t>
      </w:r>
      <w:proofErr w:type="gramStart"/>
      <w:r>
        <w:rPr>
          <w:rFonts w:ascii="Times New Roman" w:hAnsi="Times New Roman"/>
          <w:sz w:val="28"/>
        </w:rPr>
        <w:t>,</w:t>
      </w:r>
      <w:proofErr w:type="gramEnd"/>
      <w:r>
        <w:rPr>
          <w:rFonts w:ascii="Times New Roman" w:hAnsi="Times New Roman"/>
          <w:sz w:val="28"/>
        </w:rPr>
        <w:t xml:space="preserve"> если имеется заключение о невозможности ремонта, то ТСР должно быть заменено до истечения срока службы бесплатно как неподлежащее ремонту. Замена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рекомендованного ребенку-инвалиду, производится по истечении срока пользования им, указанного в приказе </w:t>
      </w:r>
      <w:r>
        <w:rPr>
          <w:rFonts w:ascii="Times New Roman" w:hAnsi="Times New Roman"/>
          <w:spacing w:val="-3"/>
          <w:sz w:val="28"/>
        </w:rPr>
        <w:t xml:space="preserve">Минтруда </w:t>
      </w:r>
      <w:r>
        <w:rPr>
          <w:rFonts w:ascii="Times New Roman" w:hAnsi="Times New Roman"/>
          <w:sz w:val="28"/>
        </w:rPr>
        <w:t>России от 05.03.2021 № 107н «Об утверждении Сроков пользования техническими средствами реабилитации, протезами и протезно-ортопедическими изделиями до 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замены».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Досрочная замена ТСР проводится по заключению медико-технической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№ 605н от 30.08.2019 «Об утверждении Порядка осуществления уполномоченным органом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 и форме заключения медико-технической экспертизы</w:t>
      </w:r>
      <w:proofErr w:type="gramEnd"/>
      <w:r>
        <w:rPr>
          <w:rFonts w:ascii="Times New Roman" w:hAnsi="Times New Roman"/>
          <w:sz w:val="28"/>
        </w:rPr>
        <w:t xml:space="preserve"> по установлению необходимости ремонта или досрочной замены технических средств реабилитации, протезов, протезно-ортопедических изделий».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 Налоговые льготы для родителей (законных представителей)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детей-инвалидов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2.4.1. Льгота по налогу на имущество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статьи 407 Налогового кодекса Российской Федерации инвалидам I и II групп, инвалидам с детства предоставляется налоговая льгота в виде освобождения от его уплаты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определении подлежащей уплате налогоплательщиком суммы налога налоговая льгота предоставляется </w:t>
      </w:r>
      <w:proofErr w:type="gramStart"/>
      <w:r>
        <w:rPr>
          <w:rFonts w:ascii="Times New Roman" w:hAnsi="Times New Roman"/>
          <w:sz w:val="28"/>
        </w:rPr>
        <w:t>в отношении одного объекта налогообложения каждого вида по выбору налогоплательщика вне зависимости от количества оснований для применения</w:t>
      </w:r>
      <w:proofErr w:type="gramEnd"/>
      <w:r>
        <w:rPr>
          <w:rFonts w:ascii="Times New Roman" w:hAnsi="Times New Roman"/>
          <w:sz w:val="28"/>
        </w:rPr>
        <w:t xml:space="preserve"> налоговых льгот.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Налоговая льгота предоставляется в отношении следующих видов объектов налогообложения: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квартира или комната;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жилой дом;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хозяйственное строение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гараж или </w:t>
      </w:r>
      <w:proofErr w:type="spellStart"/>
      <w:r>
        <w:rPr>
          <w:rFonts w:ascii="Times New Roman" w:hAnsi="Times New Roman"/>
          <w:sz w:val="28"/>
        </w:rPr>
        <w:t>машино</w:t>
      </w:r>
      <w:proofErr w:type="spellEnd"/>
      <w:r>
        <w:rPr>
          <w:rFonts w:ascii="Times New Roman" w:hAnsi="Times New Roman"/>
          <w:sz w:val="28"/>
        </w:rPr>
        <w:t>-место.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Физические лица, имеющие право на налоговые 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Подтверждение права налогоплательщика на налоговую льготу осуществляется в порядке, аналогичном порядку, предусмотренному пунктом                 3 статьи 361.1 Налогового кодекса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 заявления о предоставлении налоговой льготы и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Уведомление о выбранных объектах налогообложения, в отношении которых предоставляется налоговая льгота, представляется налогоплательщиком в налоговый орган по своему выбору до 1 ноября года, являющегося налоговым периодом, начиная с которого в отношении указанных объектов применяется налоговая льгота. Налогоплательщик, представивший в налоговый орган уведомление о выбранном объекте налогообложения, не вправе после 1 ноября года, являющегося налоговым периодом, представлять уточненное уведомление с изменением объекта налогообложения, в отношении которого в указанном налоговом периоде предоставляется налоговая льгота. При непредставлении налогоплательщиком, имеющим право на налоговую льготу,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На официальном сайте Федеральной налоговой службы России </w:t>
      </w:r>
      <w:hyperlink r:id="rId1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www.nalog.ru</w:t>
        </w:r>
      </w:hyperlink>
      <w:r>
        <w:rPr>
          <w:rFonts w:ascii="Times New Roman" w:hAnsi="Times New Roman"/>
          <w:sz w:val="28"/>
        </w:rPr>
        <w:t xml:space="preserve"> размещен сервис «Справочная информация о ставках и льготах по имущественным налогам»,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налогам.</w:t>
      </w:r>
      <w:proofErr w:type="gramEnd"/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2.4.2. Льгота по транспортному налогу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356 Налогового Кодекса Российской Федерации транспортный налог (ТН) устанавливается Налоговым кодексом и законами субъектов  Российской Федерации. Он взыскивается с владельцев автомобилей и других средств передвижения в бюджеты субъектов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Областным законом от 10.05.2012 № 843-3С «О региональных налогах и некоторых вопросах налогообложения в Ростовской области» установлены дополнительные льготы социальной направленности в отношении семи категорий налогоплательщиков, в том числе инвалидам, имеющим на праве собственности легковые автомобили с мощностью двигателя до 100 лошадиных сил, независимо от того являются ли эти транспортные средства специально оборудованными для использования инвалидами.</w:t>
      </w:r>
      <w:proofErr w:type="gramEnd"/>
    </w:p>
    <w:p w:rsidR="00B43530" w:rsidRDefault="00B43530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a5"/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2.4.3. Льготы по налогу на доходы физических лиц</w:t>
      </w:r>
    </w:p>
    <w:p w:rsidR="00FA6CA7" w:rsidRDefault="00FA6CA7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</w:p>
    <w:p w:rsidR="00FA6CA7" w:rsidRDefault="003472C3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  <w:r>
        <w:rPr>
          <w:b w:val="0"/>
          <w:sz w:val="28"/>
        </w:rPr>
        <w:t>Стандартный налоговый вычет.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Родители (законные представители), на обеспечении которых находится ребенок-инвалид, имеют право на получение стандартного налогового </w:t>
      </w:r>
      <w:r>
        <w:rPr>
          <w:rFonts w:ascii="Times New Roman" w:hAnsi="Times New Roman"/>
          <w:spacing w:val="2"/>
          <w:sz w:val="28"/>
        </w:rPr>
        <w:t xml:space="preserve">вычета </w:t>
      </w:r>
      <w:r>
        <w:rPr>
          <w:rFonts w:ascii="Times New Roman" w:hAnsi="Times New Roman"/>
          <w:sz w:val="28"/>
        </w:rPr>
        <w:t xml:space="preserve">за каждый </w:t>
      </w:r>
      <w:r>
        <w:rPr>
          <w:rFonts w:ascii="Times New Roman" w:hAnsi="Times New Roman"/>
          <w:spacing w:val="2"/>
          <w:sz w:val="28"/>
        </w:rPr>
        <w:t xml:space="preserve">месяц </w:t>
      </w:r>
      <w:r>
        <w:rPr>
          <w:rFonts w:ascii="Times New Roman" w:hAnsi="Times New Roman"/>
          <w:sz w:val="28"/>
        </w:rPr>
        <w:t xml:space="preserve">налогового периода в размере 12 000 рублей – на каждого ребенка в случае,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ребенок в возрасте до 18 лет является ребенком-инвалидом, или учащегося очной формы обучения, </w:t>
      </w:r>
      <w:r>
        <w:rPr>
          <w:rFonts w:ascii="Times New Roman" w:hAnsi="Times New Roman"/>
          <w:spacing w:val="2"/>
          <w:sz w:val="28"/>
        </w:rPr>
        <w:t xml:space="preserve">аспиранта, </w:t>
      </w:r>
      <w:r>
        <w:rPr>
          <w:rFonts w:ascii="Times New Roman" w:hAnsi="Times New Roman"/>
          <w:sz w:val="28"/>
        </w:rPr>
        <w:t xml:space="preserve">ординатора, интерна, студента в возрасте до 24 </w:t>
      </w:r>
      <w:r>
        <w:rPr>
          <w:rFonts w:ascii="Times New Roman" w:hAnsi="Times New Roman"/>
          <w:spacing w:val="-3"/>
          <w:sz w:val="28"/>
        </w:rPr>
        <w:t xml:space="preserve">лет,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он является инвалидом I </w:t>
      </w:r>
      <w:r>
        <w:rPr>
          <w:rFonts w:ascii="Times New Roman" w:hAnsi="Times New Roman"/>
          <w:spacing w:val="2"/>
          <w:sz w:val="28"/>
        </w:rPr>
        <w:t xml:space="preserve">или </w:t>
      </w:r>
      <w:r>
        <w:rPr>
          <w:rFonts w:ascii="Times New Roman" w:hAnsi="Times New Roman"/>
          <w:sz w:val="28"/>
        </w:rPr>
        <w:t>II</w:t>
      </w:r>
      <w:proofErr w:type="gramEnd"/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группы.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Налоговый вычет за каждый месяц налогового периода распространяется на опекуна, попечителя, приемного родителя, супруга (супругу) приемного родителя, на обеспечении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находится ребенок, в размере 6 000 </w:t>
      </w:r>
      <w:r>
        <w:rPr>
          <w:rFonts w:ascii="Times New Roman" w:hAnsi="Times New Roman"/>
          <w:spacing w:val="-3"/>
          <w:sz w:val="28"/>
        </w:rPr>
        <w:t xml:space="preserve">рублей </w:t>
      </w:r>
      <w:r>
        <w:rPr>
          <w:rFonts w:ascii="Times New Roman" w:hAnsi="Times New Roman"/>
          <w:sz w:val="28"/>
        </w:rPr>
        <w:t>– на каждого ребенка в случае, если ребенок в возрасте до 18 лет является ребенком-инвалидом, или учащегося очной формы обучения, аспиранта, ординатора,</w:t>
      </w:r>
      <w:r>
        <w:rPr>
          <w:rFonts w:ascii="Times New Roman" w:hAnsi="Times New Roman"/>
          <w:spacing w:val="-26"/>
          <w:sz w:val="28"/>
        </w:rPr>
        <w:t xml:space="preserve"> </w:t>
      </w:r>
      <w:r>
        <w:rPr>
          <w:rFonts w:ascii="Times New Roman" w:hAnsi="Times New Roman"/>
          <w:sz w:val="28"/>
        </w:rPr>
        <w:t>интерна,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студента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инвалидом I</w:t>
      </w:r>
      <w:proofErr w:type="gramEnd"/>
      <w:r>
        <w:rPr>
          <w:rFonts w:ascii="Times New Roman" w:hAnsi="Times New Roman"/>
          <w:sz w:val="28"/>
        </w:rPr>
        <w:t xml:space="preserve"> или II группы (подпункт 4 пункта 1 статьи 218 Налогового кодекса Российской Федерации).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Налоговый вычет предоставляется в двойном размере единственному родителю (приемному родителю), усыновителю, опекуну,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Вычет предоставляется на основании письменных заявлений и документов, подтверждающих право на данный налоговый вычет, предоставленных в бухгалтерию работодателя либо при подаче Налоговой декларации для возврата суммы удержанного налога за предыдущие три года.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Налоговый вычет действует до месяца, в котором доход налогоплательщика (за исключением дивидендов), исчисленный нарастающим итогом с начала налогового периода превысил 350 000 рублей. Начиная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месяца,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котором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указанный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доход </w:t>
      </w:r>
      <w:r>
        <w:rPr>
          <w:rFonts w:ascii="Times New Roman" w:hAnsi="Times New Roman"/>
          <w:sz w:val="28"/>
        </w:rPr>
        <w:t>превысил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350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000 </w:t>
      </w:r>
      <w:r>
        <w:rPr>
          <w:rFonts w:ascii="Times New Roman" w:hAnsi="Times New Roman"/>
          <w:spacing w:val="-3"/>
          <w:sz w:val="28"/>
        </w:rPr>
        <w:t xml:space="preserve">рублей, </w:t>
      </w:r>
      <w:r>
        <w:rPr>
          <w:rFonts w:ascii="Times New Roman" w:hAnsi="Times New Roman"/>
          <w:sz w:val="28"/>
        </w:rPr>
        <w:t xml:space="preserve">налоговый </w:t>
      </w:r>
      <w:r>
        <w:rPr>
          <w:rFonts w:ascii="Times New Roman" w:hAnsi="Times New Roman"/>
          <w:spacing w:val="-4"/>
          <w:sz w:val="28"/>
        </w:rPr>
        <w:t xml:space="preserve">вычет, </w:t>
      </w:r>
      <w:r>
        <w:rPr>
          <w:rFonts w:ascii="Times New Roman" w:hAnsi="Times New Roman"/>
          <w:sz w:val="28"/>
        </w:rPr>
        <w:t>предусмотренный настоящим подпун</w:t>
      </w:r>
      <w:r>
        <w:rPr>
          <w:rFonts w:ascii="Times New Roman" w:hAnsi="Times New Roman"/>
          <w:spacing w:val="-3"/>
          <w:sz w:val="28"/>
        </w:rPr>
        <w:t xml:space="preserve">ктом,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применяется.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Налогоплательщикам, имеющим право более чем на один стандартный налоговый вычет по данному пункту, предоставляется максимальный из соответствующих вычетов.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Социальный налоговый вычет.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соответствии с подпунктом 2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 н</w:t>
      </w:r>
      <w:r>
        <w:rPr>
          <w:rFonts w:ascii="Times New Roman" w:hAnsi="Times New Roman"/>
          <w:sz w:val="28"/>
        </w:rPr>
        <w:t xml:space="preserve">алоговый вычет предоставляется в сумме, уплаченной налогоплательщиком в налоговом периоде за свое обучение в образовательных учреждениях, ‒ в размере фактически произведенных </w:t>
      </w:r>
      <w:r>
        <w:rPr>
          <w:rFonts w:ascii="Times New Roman" w:hAnsi="Times New Roman"/>
          <w:spacing w:val="-3"/>
          <w:sz w:val="28"/>
        </w:rPr>
        <w:t>расходов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сумме,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уплаченной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налогоплательщиком-родителем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налогоплательщиком-опекуном (налогоплательщиком-попечителем) за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подопечных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proofErr w:type="gramEnd"/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очной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форме обучения в образовательных учреждениях, – в размере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фактически произведенных </w:t>
      </w:r>
      <w:r>
        <w:rPr>
          <w:rFonts w:ascii="Times New Roman" w:hAnsi="Times New Roman"/>
          <w:spacing w:val="-3"/>
          <w:sz w:val="28"/>
        </w:rPr>
        <w:t xml:space="preserve">расходов </w:t>
      </w:r>
      <w:r>
        <w:rPr>
          <w:rFonts w:ascii="Times New Roman" w:hAnsi="Times New Roman"/>
          <w:sz w:val="28"/>
        </w:rPr>
        <w:t xml:space="preserve">на это обучение, но не более 50 000 рублей на каждого ребенка в общей сумме на обоих родителей (опекуна или попечителя).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 xml:space="preserve">В соответствии с подпунктом 3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налоговый вычет предоставляется в сумме, уплаченной налогоплательщиком в налоговом периоде за медицинские услуги, оказанные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организациями,</w:t>
      </w:r>
      <w:r>
        <w:rPr>
          <w:rFonts w:ascii="Times New Roman" w:hAnsi="Times New Roman"/>
          <w:spacing w:val="-11"/>
          <w:sz w:val="28"/>
        </w:rPr>
        <w:t xml:space="preserve"> и</w:t>
      </w:r>
      <w:r>
        <w:rPr>
          <w:rFonts w:ascii="Times New Roman" w:hAnsi="Times New Roman"/>
          <w:sz w:val="28"/>
        </w:rPr>
        <w:t>ндивидуальными</w:t>
      </w:r>
      <w:r>
        <w:rPr>
          <w:rFonts w:ascii="Times New Roman" w:hAnsi="Times New Roman"/>
          <w:spacing w:val="-12"/>
          <w:sz w:val="28"/>
        </w:rPr>
        <w:t xml:space="preserve"> п</w:t>
      </w:r>
      <w:r>
        <w:rPr>
          <w:rFonts w:ascii="Times New Roman" w:hAnsi="Times New Roman"/>
          <w:sz w:val="28"/>
        </w:rPr>
        <w:t>редпринимателями, осуществляющими медицинскую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деятельность, </w:t>
      </w: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1202055</wp:posOffset>
                </wp:positionV>
                <wp:extent cx="0" cy="85534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587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6"/>
          <w:sz w:val="28"/>
        </w:rPr>
        <w:t xml:space="preserve">ему, </w:t>
      </w:r>
      <w:r>
        <w:rPr>
          <w:rFonts w:ascii="Times New Roman" w:hAnsi="Times New Roman"/>
          <w:sz w:val="28"/>
        </w:rPr>
        <w:t xml:space="preserve">его супругу (супруге), родителям, детям (в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>усы</w:t>
      </w:r>
      <w:r>
        <w:rPr>
          <w:rFonts w:ascii="Times New Roman" w:hAnsi="Times New Roman"/>
          <w:sz w:val="28"/>
        </w:rPr>
        <w:t xml:space="preserve">новленным) в возрасте до 18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подопечным в возрасте до 18 лет (в соответствии с перечнем медицинских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услуг, </w:t>
      </w:r>
      <w:r>
        <w:rPr>
          <w:rFonts w:ascii="Times New Roman" w:hAnsi="Times New Roman"/>
          <w:sz w:val="28"/>
        </w:rPr>
        <w:t>утвержденным Правительством Российской Федерации), а также в размере стоимости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лекарственных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препаратов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(в соответствии с перечнем лекарственных средств, утвержденным Правительством</w:t>
      </w:r>
      <w:r>
        <w:rPr>
          <w:rFonts w:ascii="Times New Roman" w:hAnsi="Times New Roman"/>
          <w:spacing w:val="-25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Федерации),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назначенных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лечащим </w:t>
      </w:r>
      <w:r>
        <w:rPr>
          <w:rFonts w:ascii="Times New Roman" w:hAnsi="Times New Roman"/>
          <w:spacing w:val="-3"/>
          <w:sz w:val="28"/>
        </w:rPr>
        <w:t>врачом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приобретаемых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собственных средств.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налоговые вычеты, предоставляются при </w:t>
      </w:r>
      <w:r>
        <w:rPr>
          <w:rFonts w:ascii="Times New Roman" w:hAnsi="Times New Roman"/>
          <w:spacing w:val="-3"/>
          <w:sz w:val="28"/>
        </w:rPr>
        <w:t xml:space="preserve">подаче </w:t>
      </w:r>
      <w:r>
        <w:rPr>
          <w:rFonts w:ascii="Times New Roman" w:hAnsi="Times New Roman"/>
          <w:sz w:val="28"/>
        </w:rPr>
        <w:t xml:space="preserve">налоговой декларации в налоговый орган налогоплательщиком по окончании налогового периода при представлении документов, подтверждающих его фактические </w:t>
      </w:r>
      <w:r>
        <w:rPr>
          <w:rFonts w:ascii="Times New Roman" w:hAnsi="Times New Roman"/>
          <w:spacing w:val="-3"/>
          <w:sz w:val="28"/>
        </w:rPr>
        <w:t xml:space="preserve">расходы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уплате.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2.5. Транспортные льготы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2.5.1. Бесплатный проезд на междугородном транспорте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Дети-инвалиды имеют право на бесплатный проезд на междугородном транспорте к месту лечения и обратно по путевке, полученной в отделении Фонда пенсионного и социального страхования Российской Федерации по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Так же дети-инвалиды обеспечиваются бесплатным проездом к месту лечения и обратно при наличии медицинских показаний  в медицинские учреждения, подведомственные федеральным органам исполнительной власти, на основании заявления и талона № 2, форма которых утверждены приказом Министерства здравоохранения Российской Федерацией от 05.10.2005 № 617, и  к месту санаторно-курортного лечения по путевкам, предоставленным органами исполнительной власти субъектов Российской Федерации в сфере здравоохранения в санаторно-курортные организации</w:t>
      </w:r>
      <w:proofErr w:type="gram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 xml:space="preserve">подведомственные федеральным органам исполнительной власти, и Федерального медико-биологического агентства. </w:t>
      </w:r>
      <w:proofErr w:type="gramEnd"/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617E0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2.5.2. Льготный проезд для детей-инвалидов и сопровождающих их лиц,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городским и внутрирайонным маршрутам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15.12.2011 № 232 отдельным категориям граждан из числа федеральных льготников, в том числе семьям, имеющим детей-инвалидов, зарегистрированным в Ростовской области, предоставляется право на льготный проезд на общественном транспорте по городским и внутрирайонным маршрутам на территории Ростовской области по электронному социальному проездному </w:t>
      </w:r>
      <w:r>
        <w:rPr>
          <w:rFonts w:ascii="Times New Roman" w:hAnsi="Times New Roman"/>
          <w:sz w:val="28"/>
        </w:rPr>
        <w:lastRenderedPageBreak/>
        <w:t>билету.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МФЦ. Вместе с заявлением предоставляются: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заявителя или иной документ, удостоверяющий личность заявителя;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праве на льготы.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Электронный социальный проездной билет ежемесячно пополняется федеральным льготником на сумму 303 рубля. Количество поездок не ограничено.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льготного проезда лицам, сопровождающим детей-инвалидов, выдается один электронный социальный проездной билет, который пополняется на сумму, равную 2-кратной ежемесячной сумме пополнения (606 рублей).</w:t>
      </w:r>
    </w:p>
    <w:p w:rsidR="00FA6CA7" w:rsidRDefault="003472C3">
      <w:pPr>
        <w:pStyle w:val="10"/>
        <w:jc w:val="center"/>
        <w:rPr>
          <w:sz w:val="28"/>
        </w:rPr>
      </w:pPr>
      <w:r>
        <w:rPr>
          <w:sz w:val="28"/>
        </w:rPr>
        <w:t>2.5.3. Проезд на железнодорожном транспорте в специальном купе</w:t>
      </w:r>
    </w:p>
    <w:p w:rsidR="00617E03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 w:rsidRPr="00617E03">
        <w:rPr>
          <w:b w:val="0"/>
          <w:sz w:val="28"/>
        </w:rPr>
        <w:t xml:space="preserve">ОАО </w:t>
      </w:r>
      <w:r>
        <w:rPr>
          <w:b w:val="0"/>
          <w:sz w:val="28"/>
        </w:rPr>
        <w:t>«РЖД» действует технология, согласно которой оформление проездных документов пассажирам с ограничением спо</w:t>
      </w:r>
      <w:r w:rsidRPr="00617E03">
        <w:rPr>
          <w:b w:val="0"/>
          <w:sz w:val="28"/>
        </w:rPr>
        <w:t xml:space="preserve">собности </w:t>
      </w:r>
      <w:r>
        <w:rPr>
          <w:b w:val="0"/>
          <w:sz w:val="28"/>
        </w:rPr>
        <w:t xml:space="preserve">к самостоятельному передвижению </w:t>
      </w:r>
      <w:r w:rsidRPr="00617E03">
        <w:rPr>
          <w:b w:val="0"/>
          <w:sz w:val="28"/>
        </w:rPr>
        <w:t xml:space="preserve">осуществляется </w:t>
      </w:r>
      <w:r>
        <w:rPr>
          <w:b w:val="0"/>
          <w:sz w:val="28"/>
        </w:rPr>
        <w:t xml:space="preserve">в специализированные купе при наличии в </w:t>
      </w:r>
      <w:r w:rsidRPr="00617E03">
        <w:rPr>
          <w:b w:val="0"/>
          <w:sz w:val="28"/>
        </w:rPr>
        <w:t xml:space="preserve">составе </w:t>
      </w:r>
      <w:r>
        <w:rPr>
          <w:b w:val="0"/>
          <w:sz w:val="28"/>
        </w:rPr>
        <w:t xml:space="preserve">поезда вагонов, предназначенных для перевозки инвалидов, в том числе детей-инвалидов. </w:t>
      </w:r>
    </w:p>
    <w:p w:rsidR="00FA6CA7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Сроки продажи проездных документов регламентируются приказом Минтранса России от 19.12.2013 № 473 (ред. от 14.11.2018) «Об утверждении Правил перевозок пассажиров, багажа, </w:t>
      </w:r>
      <w:proofErr w:type="spellStart"/>
      <w:r>
        <w:rPr>
          <w:b w:val="0"/>
          <w:sz w:val="28"/>
        </w:rPr>
        <w:t>грузобагажа</w:t>
      </w:r>
      <w:proofErr w:type="spellEnd"/>
      <w:r>
        <w:rPr>
          <w:b w:val="0"/>
          <w:sz w:val="28"/>
        </w:rPr>
        <w:t xml:space="preserve"> железнодорожным транспортом»: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от 45 суток и до отправления поезда с пунктов формирования или оборота</w:t>
      </w:r>
      <w:r w:rsidRPr="00617E03">
        <w:rPr>
          <w:sz w:val="28"/>
        </w:rPr>
        <w:t xml:space="preserve"> </w:t>
      </w:r>
      <w:r>
        <w:rPr>
          <w:sz w:val="28"/>
        </w:rPr>
        <w:t>поезда;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суток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отправления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поезда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промежуточных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станций. </w:t>
      </w:r>
      <w:proofErr w:type="gramStart"/>
      <w:r>
        <w:rPr>
          <w:rFonts w:ascii="Times New Roman" w:hAnsi="Times New Roman"/>
          <w:sz w:val="28"/>
        </w:rPr>
        <w:t xml:space="preserve">Сроки продажи проездных документов (билетов) на места для инвалидов в поездах дальнего следования регламентируются </w:t>
      </w:r>
      <w:r w:rsidRPr="00617E03">
        <w:rPr>
          <w:rFonts w:ascii="Times New Roman" w:hAnsi="Times New Roman"/>
          <w:sz w:val="28"/>
        </w:rPr>
        <w:t>Тех</w:t>
      </w:r>
      <w:r>
        <w:rPr>
          <w:rFonts w:ascii="Times New Roman" w:hAnsi="Times New Roman"/>
          <w:sz w:val="28"/>
        </w:rPr>
        <w:t xml:space="preserve">нологией резервирования мест и организации перевозки пассажиров на местах для инвалидов в поездах дальнего следования (утверждено распоряжением </w:t>
      </w:r>
      <w:r w:rsidRPr="00617E03">
        <w:rPr>
          <w:rFonts w:ascii="Times New Roman" w:hAnsi="Times New Roman"/>
          <w:sz w:val="28"/>
        </w:rPr>
        <w:t xml:space="preserve">ОАО «РЖД» </w:t>
      </w:r>
      <w:r>
        <w:rPr>
          <w:rFonts w:ascii="Times New Roman" w:hAnsi="Times New Roman"/>
          <w:sz w:val="28"/>
        </w:rPr>
        <w:t>от 11.03.2014 № 622р (ред.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18.01.2017)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вводе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Технологии резервирования мест и организации перевозки пассажиров на местах в поездах дальнего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следования»);</w:t>
      </w:r>
      <w:proofErr w:type="gramEnd"/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от 45 (60) суток до отправления поезда с пунктов формирования и оборота поезда. В высокоскоростных поездах режим продажи проездных документов (билетов) с промежуточных станций устанавливается </w:t>
      </w:r>
      <w:r w:rsidRPr="00617E03">
        <w:rPr>
          <w:sz w:val="28"/>
        </w:rPr>
        <w:t xml:space="preserve">перевозчиком </w:t>
      </w:r>
      <w:r>
        <w:rPr>
          <w:sz w:val="28"/>
        </w:rPr>
        <w:t xml:space="preserve">(в ред. распоряжения </w:t>
      </w:r>
      <w:r w:rsidRPr="00617E03">
        <w:rPr>
          <w:sz w:val="28"/>
        </w:rPr>
        <w:t xml:space="preserve">ОАО «РЖД» </w:t>
      </w:r>
      <w:r>
        <w:rPr>
          <w:sz w:val="28"/>
        </w:rPr>
        <w:t>от 18.01.2017 № 101р).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указанные сроки оформляются проездные документы (билеты):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 места для инвалидов в поездах дальнего следования пассажирам</w:t>
      </w:r>
      <w:r w:rsidRPr="00617E03">
        <w:rPr>
          <w:sz w:val="28"/>
        </w:rPr>
        <w:t xml:space="preserve"> </w:t>
      </w:r>
      <w:r>
        <w:rPr>
          <w:sz w:val="28"/>
        </w:rPr>
        <w:t>из</w:t>
      </w:r>
      <w:r w:rsidRPr="00617E03">
        <w:rPr>
          <w:sz w:val="28"/>
        </w:rPr>
        <w:t xml:space="preserve"> </w:t>
      </w:r>
      <w:r>
        <w:rPr>
          <w:sz w:val="28"/>
        </w:rPr>
        <w:t>числа</w:t>
      </w:r>
      <w:r w:rsidRPr="00617E03">
        <w:rPr>
          <w:sz w:val="28"/>
        </w:rPr>
        <w:t xml:space="preserve"> </w:t>
      </w:r>
      <w:r>
        <w:rPr>
          <w:sz w:val="28"/>
        </w:rPr>
        <w:t>инвалидов,</w:t>
      </w:r>
      <w:r w:rsidRPr="00617E03">
        <w:rPr>
          <w:sz w:val="28"/>
        </w:rPr>
        <w:t xml:space="preserve"> </w:t>
      </w:r>
      <w:r>
        <w:rPr>
          <w:sz w:val="28"/>
        </w:rPr>
        <w:t>использующих</w:t>
      </w:r>
      <w:r w:rsidRPr="00617E03">
        <w:rPr>
          <w:sz w:val="28"/>
        </w:rPr>
        <w:t xml:space="preserve"> </w:t>
      </w:r>
      <w:r>
        <w:rPr>
          <w:sz w:val="28"/>
        </w:rPr>
        <w:t>кресла-коляски</w:t>
      </w:r>
      <w:r w:rsidRPr="00617E03">
        <w:rPr>
          <w:sz w:val="28"/>
        </w:rPr>
        <w:t xml:space="preserve"> </w:t>
      </w:r>
      <w:r>
        <w:rPr>
          <w:sz w:val="28"/>
        </w:rPr>
        <w:t>и</w:t>
      </w:r>
      <w:r w:rsidRPr="00617E03">
        <w:rPr>
          <w:sz w:val="28"/>
        </w:rPr>
        <w:t xml:space="preserve"> </w:t>
      </w:r>
      <w:r>
        <w:rPr>
          <w:sz w:val="28"/>
        </w:rPr>
        <w:t xml:space="preserve">пассажирам, не имеющим инвалидности, но следующим при </w:t>
      </w:r>
      <w:r w:rsidRPr="00617E03">
        <w:rPr>
          <w:sz w:val="28"/>
        </w:rPr>
        <w:t>неотлож</w:t>
      </w:r>
      <w:r>
        <w:rPr>
          <w:sz w:val="28"/>
        </w:rPr>
        <w:t>ных поездках в (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>) лечебное</w:t>
      </w:r>
      <w:r w:rsidRPr="00617E03">
        <w:rPr>
          <w:sz w:val="28"/>
        </w:rPr>
        <w:t xml:space="preserve"> </w:t>
      </w:r>
      <w:r>
        <w:rPr>
          <w:sz w:val="28"/>
        </w:rPr>
        <w:t>учреждение;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</w:t>
      </w:r>
      <w:r w:rsidRPr="00617E03">
        <w:rPr>
          <w:sz w:val="28"/>
        </w:rPr>
        <w:t xml:space="preserve"> </w:t>
      </w:r>
      <w:r>
        <w:rPr>
          <w:sz w:val="28"/>
        </w:rPr>
        <w:t>места</w:t>
      </w:r>
      <w:r w:rsidRPr="00617E03">
        <w:rPr>
          <w:sz w:val="28"/>
        </w:rPr>
        <w:t xml:space="preserve"> </w:t>
      </w:r>
      <w:r>
        <w:rPr>
          <w:sz w:val="28"/>
        </w:rPr>
        <w:t>для</w:t>
      </w:r>
      <w:r w:rsidRPr="00617E03">
        <w:rPr>
          <w:sz w:val="28"/>
        </w:rPr>
        <w:t xml:space="preserve"> </w:t>
      </w:r>
      <w:r>
        <w:rPr>
          <w:sz w:val="28"/>
        </w:rPr>
        <w:t>инвалидов</w:t>
      </w:r>
      <w:r w:rsidRPr="00617E03">
        <w:rPr>
          <w:sz w:val="28"/>
        </w:rPr>
        <w:t xml:space="preserve"> </w:t>
      </w:r>
      <w:r>
        <w:rPr>
          <w:sz w:val="28"/>
        </w:rPr>
        <w:t>поездов</w:t>
      </w:r>
      <w:r w:rsidRPr="00617E03">
        <w:rPr>
          <w:sz w:val="28"/>
        </w:rPr>
        <w:t xml:space="preserve"> </w:t>
      </w:r>
      <w:r>
        <w:rPr>
          <w:sz w:val="28"/>
        </w:rPr>
        <w:t>Сапсан,</w:t>
      </w:r>
      <w:r w:rsidRPr="00617E03">
        <w:rPr>
          <w:sz w:val="28"/>
        </w:rPr>
        <w:t xml:space="preserve"> </w:t>
      </w:r>
      <w:r>
        <w:rPr>
          <w:sz w:val="28"/>
        </w:rPr>
        <w:t>следующих</w:t>
      </w:r>
      <w:r w:rsidRPr="00617E03">
        <w:rPr>
          <w:sz w:val="28"/>
        </w:rPr>
        <w:t xml:space="preserve"> </w:t>
      </w:r>
      <w:r>
        <w:rPr>
          <w:sz w:val="28"/>
        </w:rPr>
        <w:t>по</w:t>
      </w:r>
      <w:r w:rsidRPr="00617E03">
        <w:rPr>
          <w:sz w:val="28"/>
        </w:rPr>
        <w:t xml:space="preserve"> </w:t>
      </w:r>
      <w:r>
        <w:rPr>
          <w:sz w:val="28"/>
        </w:rPr>
        <w:t xml:space="preserve">маршруту «Москва </w:t>
      </w:r>
      <w:r>
        <w:rPr>
          <w:sz w:val="28"/>
        </w:rPr>
        <w:lastRenderedPageBreak/>
        <w:t>‒ Санкт-Петербург – Москва» всем пассажирам из 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10 суток до отправления поезда продажа билетов на места для инвалидов в поездах дальнего следования производится также пассажирам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пассажирам,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(из)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лечебные учреждения, в </w:t>
      </w:r>
      <w:r>
        <w:rPr>
          <w:rFonts w:ascii="Times New Roman" w:hAnsi="Times New Roman"/>
          <w:spacing w:val="-3"/>
          <w:sz w:val="28"/>
        </w:rPr>
        <w:t xml:space="preserve">том </w:t>
      </w:r>
      <w:proofErr w:type="gramStart"/>
      <w:r>
        <w:rPr>
          <w:rFonts w:ascii="Times New Roman" w:hAnsi="Times New Roman"/>
          <w:sz w:val="28"/>
        </w:rPr>
        <w:t>числе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заболеваний.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указанной Технологией оформление проездных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(билетов)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кресла-коляски, на места для инвалидов в поездах дальнего следования билетный кассир производит при предъявлении в билетную кассу документа, удостоверяющего личность, и </w:t>
      </w:r>
      <w:r>
        <w:rPr>
          <w:rFonts w:ascii="Times New Roman" w:hAnsi="Times New Roman"/>
          <w:spacing w:val="-8"/>
          <w:sz w:val="28"/>
        </w:rPr>
        <w:t xml:space="preserve">ИПРА </w:t>
      </w:r>
      <w:r>
        <w:rPr>
          <w:rFonts w:ascii="Times New Roman" w:hAnsi="Times New Roman"/>
          <w:sz w:val="28"/>
        </w:rPr>
        <w:t xml:space="preserve">или иного документа с отметкой о необходимости обеспечения ТСР (инвалидной </w:t>
      </w:r>
      <w:r>
        <w:rPr>
          <w:rFonts w:ascii="Times New Roman" w:hAnsi="Times New Roman"/>
          <w:spacing w:val="-3"/>
          <w:sz w:val="28"/>
        </w:rPr>
        <w:t xml:space="preserve">коляской), </w:t>
      </w:r>
      <w:r>
        <w:rPr>
          <w:rFonts w:ascii="Times New Roman" w:hAnsi="Times New Roman"/>
          <w:sz w:val="28"/>
        </w:rPr>
        <w:t>а пассажирам, не имеющим инвалидности, но следующим при неотложных поездках на носилках (колясках), а также пассажирам</w:t>
      </w:r>
      <w:proofErr w:type="gramEnd"/>
      <w:r>
        <w:rPr>
          <w:rFonts w:ascii="Times New Roman" w:hAnsi="Times New Roman"/>
          <w:sz w:val="28"/>
        </w:rPr>
        <w:t xml:space="preserve">, следующим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из</w:t>
      </w:r>
      <w:proofErr w:type="gramEnd"/>
      <w:r>
        <w:rPr>
          <w:rFonts w:ascii="Times New Roman" w:hAnsi="Times New Roman"/>
          <w:sz w:val="28"/>
        </w:rPr>
        <w:t xml:space="preserve">) лечебные учреждения,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 заболеваний – по документам этих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в Российской Федерации курсирует более 100 вагонов со специальными купе, предназначенными для инвалидов-</w:t>
      </w:r>
      <w:r>
        <w:rPr>
          <w:rFonts w:ascii="Times New Roman" w:hAnsi="Times New Roman"/>
          <w:spacing w:val="-3"/>
          <w:sz w:val="28"/>
        </w:rPr>
        <w:t xml:space="preserve">колясочников. </w:t>
      </w:r>
      <w:r>
        <w:rPr>
          <w:rFonts w:ascii="Times New Roman" w:hAnsi="Times New Roman"/>
          <w:sz w:val="28"/>
        </w:rPr>
        <w:t xml:space="preserve">Вагоны данного типа включены в составы фирменных поездов. </w:t>
      </w:r>
      <w:r>
        <w:rPr>
          <w:rFonts w:ascii="Times New Roman" w:hAnsi="Times New Roman"/>
          <w:spacing w:val="-5"/>
          <w:sz w:val="28"/>
        </w:rPr>
        <w:t xml:space="preserve">Вход </w:t>
      </w:r>
      <w:r>
        <w:rPr>
          <w:rFonts w:ascii="Times New Roman" w:hAnsi="Times New Roman"/>
          <w:sz w:val="28"/>
        </w:rPr>
        <w:t>в такой вагон оборудован подъ</w:t>
      </w:r>
      <w:r>
        <w:rPr>
          <w:rFonts w:ascii="Times New Roman" w:hAnsi="Times New Roman"/>
          <w:spacing w:val="-3"/>
          <w:sz w:val="28"/>
        </w:rPr>
        <w:t xml:space="preserve">емником, </w:t>
      </w:r>
      <w:r>
        <w:rPr>
          <w:rFonts w:ascii="Times New Roman" w:hAnsi="Times New Roman"/>
          <w:sz w:val="28"/>
        </w:rPr>
        <w:t xml:space="preserve">с помощью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пассажир, не покидая инвалидной </w:t>
      </w:r>
      <w:r>
        <w:rPr>
          <w:rFonts w:ascii="Times New Roman" w:hAnsi="Times New Roman"/>
          <w:spacing w:val="-3"/>
          <w:sz w:val="28"/>
        </w:rPr>
        <w:t xml:space="preserve">коляски, </w:t>
      </w:r>
      <w:r>
        <w:rPr>
          <w:rFonts w:ascii="Times New Roman" w:hAnsi="Times New Roman"/>
          <w:sz w:val="28"/>
        </w:rPr>
        <w:t xml:space="preserve">может попасть внутрь как с </w:t>
      </w:r>
      <w:r>
        <w:rPr>
          <w:rFonts w:ascii="Times New Roman" w:hAnsi="Times New Roman"/>
          <w:spacing w:val="-3"/>
          <w:sz w:val="28"/>
        </w:rPr>
        <w:t xml:space="preserve">высокой </w:t>
      </w:r>
      <w:r>
        <w:rPr>
          <w:rFonts w:ascii="Times New Roman" w:hAnsi="Times New Roman"/>
          <w:sz w:val="28"/>
        </w:rPr>
        <w:t xml:space="preserve">платформы, так и с </w:t>
      </w:r>
      <w:r>
        <w:rPr>
          <w:rFonts w:ascii="Times New Roman" w:hAnsi="Times New Roman"/>
          <w:spacing w:val="-3"/>
          <w:sz w:val="28"/>
        </w:rPr>
        <w:t>низкой.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Двухместное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купе,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сопровождающего, шире стандартного. Спальная полка трансформируется в любое удобное больному пассажиру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положение.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слепых и слабовидящих низко расположенные выключатели, розетки и кнопки вызова проводника железнодорожного поезда снабжены табличками с рельефным текстом – для чтения «пальцами», и специальным звуковым устройством, сообщающим необходимую информацию. Автоматизированная система связи позволяет в экстренной ситуации вызвать проводника железнодорожного поезда.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Туалет </w:t>
      </w:r>
      <w:r>
        <w:rPr>
          <w:rFonts w:ascii="Times New Roman" w:hAnsi="Times New Roman"/>
          <w:sz w:val="28"/>
        </w:rPr>
        <w:t>шире и больше по размерам, чем в обычных пассажирских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 вагонах,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поручни.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Ту</w:t>
      </w:r>
      <w:r>
        <w:rPr>
          <w:rFonts w:ascii="Times New Roman" w:hAnsi="Times New Roman"/>
          <w:sz w:val="28"/>
        </w:rPr>
        <w:t xml:space="preserve">алет в вагоне для инвалидов снабжен </w:t>
      </w:r>
      <w:r>
        <w:rPr>
          <w:rFonts w:ascii="Times New Roman" w:hAnsi="Times New Roman"/>
          <w:spacing w:val="-3"/>
          <w:sz w:val="28"/>
        </w:rPr>
        <w:t xml:space="preserve">звуковым </w:t>
      </w:r>
      <w:r>
        <w:rPr>
          <w:rFonts w:ascii="Times New Roman" w:hAnsi="Times New Roman"/>
          <w:sz w:val="28"/>
        </w:rPr>
        <w:t>и световым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табло для пассажиров, имеющих проблемы со зрением 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слухом.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Информацию о перечне поездов, в составах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курсируют вагоны со специальными двухместными купе для перевозки инвалидов – </w:t>
      </w:r>
      <w:r>
        <w:rPr>
          <w:rFonts w:ascii="Times New Roman" w:hAnsi="Times New Roman"/>
          <w:spacing w:val="-3"/>
          <w:sz w:val="28"/>
        </w:rPr>
        <w:t xml:space="preserve">колясочников, </w:t>
      </w:r>
      <w:r>
        <w:rPr>
          <w:rFonts w:ascii="Times New Roman" w:hAnsi="Times New Roman"/>
          <w:sz w:val="28"/>
        </w:rPr>
        <w:t xml:space="preserve">можно получить на сайте </w:t>
      </w:r>
      <w:hyperlink r:id="rId12" w:history="1">
        <w:r>
          <w:rPr>
            <w:rFonts w:ascii="Times New Roman" w:hAnsi="Times New Roman"/>
            <w:sz w:val="28"/>
          </w:rPr>
          <w:t>www.rzd.ru.</w:t>
        </w:r>
      </w:hyperlink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Билеты в специальное купе возможно приобрести при предъявлении всех необходимых документов (в оригинале либо нотариально заверенными).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более подробную информацию, а так же оставить заявку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специальном купе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вагона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специализированным купе в поезд, схемой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указанный вагон не предусмотрен, можно по линии </w:t>
      </w:r>
      <w:r>
        <w:rPr>
          <w:rFonts w:ascii="Times New Roman" w:hAnsi="Times New Roman"/>
          <w:sz w:val="28"/>
        </w:rPr>
        <w:lastRenderedPageBreak/>
        <w:t xml:space="preserve">Центра содействия мобильности </w:t>
      </w:r>
      <w:r>
        <w:rPr>
          <w:rFonts w:ascii="Times New Roman" w:hAnsi="Times New Roman"/>
          <w:spacing w:val="-8"/>
          <w:sz w:val="28"/>
        </w:rPr>
        <w:t xml:space="preserve">ОАО </w:t>
      </w:r>
      <w:r>
        <w:rPr>
          <w:rFonts w:ascii="Times New Roman" w:hAnsi="Times New Roman"/>
          <w:sz w:val="28"/>
        </w:rPr>
        <w:t>«РЖД» 8-800-510-11-11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(круглосуточно).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2.6. Компенсация страховых премий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 договору обязательного страхования гражданской ответственности владельцев транспортных средств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Федеральным законом от 25.04.2002 № 40-ФЗ «Об обязательном страховании гражданской ответственности владельцев транспортных средств», постановлением Правительства Российской Федерации от 30.12.2021 № 2579  инвалидам (в том числе детям-инвалидам), имеющим транспортные средства в соответствии с медицинскими показаниями,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лицом, имеющим право на компенсацию, и наряду с ним не более чем 2 водителями, указанными в договоре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«</w:t>
      </w:r>
      <w:hyperlink r:id="rId13" w:history="1">
        <w:r>
          <w:rPr>
            <w:rFonts w:ascii="Times New Roman" w:hAnsi="Times New Roman"/>
            <w:sz w:val="28"/>
          </w:rPr>
          <w:t>Федеральный реестр</w:t>
        </w:r>
      </w:hyperlink>
      <w:r>
        <w:rPr>
          <w:rFonts w:ascii="Times New Roman" w:hAnsi="Times New Roman"/>
          <w:sz w:val="28"/>
        </w:rPr>
        <w:t> инвалидов» сведений о наличии медицинских показаний для приобретения инвалидом (в том числе ребенком-инвалидом) транспортного средства за счет собственных средств либо средств других лиц или организаций независимо от организационно-правовых форм, а также сведений, содержащихся в договоре обязательного страхования, полученных из</w:t>
      </w:r>
      <w:proofErr w:type="gramEnd"/>
      <w:r>
        <w:rPr>
          <w:rFonts w:ascii="Times New Roman" w:hAnsi="Times New Roman"/>
          <w:sz w:val="28"/>
        </w:rPr>
        <w:t xml:space="preserve"> автоматизированной информационной системы обязательного страхования гражданской ответственности владельцев транспортных средств, созданной в соответствии со</w:t>
      </w:r>
      <w:r w:rsidR="006A36DB">
        <w:rPr>
          <w:rFonts w:ascii="Times New Roman" w:hAnsi="Times New Roman"/>
          <w:sz w:val="28"/>
        </w:rPr>
        <w:t xml:space="preserve"> </w:t>
      </w:r>
      <w:hyperlink r:id="rId14" w:anchor="/document/184404/entry/30" w:history="1">
        <w:r>
          <w:rPr>
            <w:rFonts w:ascii="Times New Roman" w:hAnsi="Times New Roman"/>
            <w:sz w:val="28"/>
          </w:rPr>
          <w:t>статьей 30</w:t>
        </w:r>
      </w:hyperlink>
      <w:r w:rsidR="006A36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25.04.2002 № 40-ФЗ «Об обязательном страховании гражданской ответственности владельцев транспортных средств».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Компенсация предоставляется территориальными органами Фонда пенсионного и социального страхования Российской Федерации в </w:t>
      </w:r>
      <w:proofErr w:type="spellStart"/>
      <w:r>
        <w:rPr>
          <w:rFonts w:ascii="Times New Roman" w:hAnsi="Times New Roman"/>
          <w:sz w:val="28"/>
        </w:rPr>
        <w:t>беззаявительном</w:t>
      </w:r>
      <w:proofErr w:type="spellEnd"/>
      <w:r>
        <w:rPr>
          <w:rFonts w:ascii="Times New Roman" w:hAnsi="Times New Roman"/>
          <w:sz w:val="28"/>
        </w:rPr>
        <w:t xml:space="preserve"> порядке (</w:t>
      </w:r>
      <w:proofErr w:type="spellStart"/>
      <w:r>
        <w:rPr>
          <w:rFonts w:ascii="Times New Roman" w:hAnsi="Times New Roman"/>
          <w:sz w:val="28"/>
        </w:rPr>
        <w:t>проактивном</w:t>
      </w:r>
      <w:proofErr w:type="spellEnd"/>
      <w:r>
        <w:rPr>
          <w:rFonts w:ascii="Times New Roman" w:hAnsi="Times New Roman"/>
          <w:sz w:val="28"/>
        </w:rPr>
        <w:t xml:space="preserve"> режиме) либо на основании заявления о предоставлении компенсации, форма которого утверждается Фондом пенсионного и социального страхования Российской Федерации.</w:t>
      </w:r>
    </w:p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2.7. </w:t>
      </w:r>
      <w:r w:rsidR="007B73D5">
        <w:rPr>
          <w:b/>
          <w:sz w:val="28"/>
        </w:rPr>
        <w:t>Порядок в</w:t>
      </w:r>
      <w:r>
        <w:rPr>
          <w:b/>
          <w:sz w:val="28"/>
        </w:rPr>
        <w:t>ыдач</w:t>
      </w:r>
      <w:r w:rsidR="007B73D5">
        <w:rPr>
          <w:b/>
          <w:sz w:val="28"/>
        </w:rPr>
        <w:t>и</w:t>
      </w:r>
      <w:r>
        <w:rPr>
          <w:b/>
          <w:sz w:val="28"/>
        </w:rPr>
        <w:t xml:space="preserve"> опознавательного знака «Инвалид»</w:t>
      </w:r>
    </w:p>
    <w:p w:rsidR="007B73D5" w:rsidRDefault="007B73D5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6A36DB">
        <w:rPr>
          <w:rFonts w:ascii="Times New Roman" w:hAnsi="Times New Roman"/>
          <w:sz w:val="28"/>
        </w:rPr>
        <w:t xml:space="preserve">С 1 июля 2020 года прекращена выдача федеральными учреждениями </w:t>
      </w:r>
      <w:r w:rsidR="006A36DB" w:rsidRPr="006A36DB">
        <w:rPr>
          <w:rFonts w:ascii="Times New Roman" w:hAnsi="Times New Roman"/>
          <w:sz w:val="28"/>
        </w:rPr>
        <w:t>м</w:t>
      </w:r>
      <w:r w:rsidRPr="006A36DB">
        <w:rPr>
          <w:rFonts w:ascii="Times New Roman" w:hAnsi="Times New Roman"/>
          <w:sz w:val="28"/>
        </w:rPr>
        <w:t>едико-социальной экспертизы опознавательного знака «Инвалид» для индивидуального использования (приказ Министерства труда и социальной защиты Российской Федерации от 14.11.2019 № 724н «Об утверждении Порядка размещения в федеральном реестре инвалидов сведений о транспортном средстве, управляемом инвалидом, или транспортном средстве, перевозящем инвалида и (или) ребенка-инвалида, а также использования и предоставления этих сведений и о признании</w:t>
      </w:r>
      <w:proofErr w:type="gramEnd"/>
      <w:r w:rsidRPr="006A36DB">
        <w:rPr>
          <w:rFonts w:ascii="Times New Roman" w:hAnsi="Times New Roman"/>
          <w:sz w:val="28"/>
        </w:rPr>
        <w:t xml:space="preserve"> утратившим силу приказа Министерства труда и социальной защиты </w:t>
      </w:r>
      <w:r w:rsidRPr="006A36DB">
        <w:rPr>
          <w:rFonts w:ascii="Times New Roman" w:hAnsi="Times New Roman"/>
          <w:sz w:val="28"/>
        </w:rPr>
        <w:lastRenderedPageBreak/>
        <w:t>Российской Федерации от 04.07.2018 № 443н «Об утверждении Порядка выдачи опознавательного знака «Инвалид» для индивидуального использования»).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Сведения о транспортном средстве, управляемом инвалидом или перевозящем инвалида и имеющим право на бесплатное использование мест для парковки транспортных средств, будут размещаться в федеральном реестре инвалидов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6A36DB">
        <w:rPr>
          <w:rFonts w:ascii="Times New Roman" w:hAnsi="Times New Roman"/>
          <w:sz w:val="28"/>
        </w:rPr>
        <w:t xml:space="preserve">Для регистрации транспортного средства инвалиду (его законному представителю) необходимо обратиться в Фонд пенсионного и социального страхования Российской Федерации через «личный кабинет» в федеральной государственной информационной системе </w:t>
      </w:r>
      <w:hyperlink r:id="rId15" w:history="1">
        <w:r w:rsidRPr="006A36DB">
          <w:rPr>
            <w:rFonts w:ascii="Times New Roman" w:hAnsi="Times New Roman"/>
            <w:sz w:val="28"/>
          </w:rPr>
          <w:t>«Федеральный реестр инвалидов»</w:t>
        </w:r>
      </w:hyperlink>
      <w:r w:rsidRPr="006A36DB">
        <w:rPr>
          <w:rFonts w:ascii="Times New Roman" w:hAnsi="Times New Roman"/>
          <w:sz w:val="28"/>
        </w:rPr>
        <w:t>, с использованием федеральной государственной информационной системы «Единый портал государственных и муниципальных услуг (функций)» в электронном виде или через многофункциональный центр предоставления государственных и муниципальных услуг (далее ‒ МФЦ).</w:t>
      </w:r>
      <w:proofErr w:type="gramEnd"/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«личный кабинет» заполняются только сведения о транспортном средстве. Иные сведения заполняются автоматически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МФЦ указываются: сведения об инвалиде и его законном представителе (при наличии); сведения о транспортном средстве. Заявление должно быть подписано инвалидом либо его представителем. Заявление подается в отношении одного транспортного средства. При изменении сведений о транспортном средстве, необходимо подать новое заявление.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2.8. Организация отдыха и оздоровления детей</w:t>
      </w:r>
    </w:p>
    <w:p w:rsidR="00FA6CA7" w:rsidRDefault="00FA6CA7">
      <w:pPr>
        <w:ind w:left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(или) компенсации за самостоятельно приобретенные путевки в лагерь или санаторий.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бесплатных путевок в санаторные и оздоровительные лагеря осуществляется: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в государственных образовательных организациях всех типов, в центрах помощи детям, оставшимся без попечения родителей, подведомственных министерству общего и профессионального образования Ростовской области;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под опекой (попечительством) граждан, а также воспитывающимся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детям-сироты и детям, оставшимся без попечения родителей, детям, находящимся в социально опасном положении, пребывающие в учреждениях социального обслуживания семьи и детей, оказывающих услуги в стационарной форме, подведомственных министерству труда и социального развития Ростовской области;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детям, </w:t>
      </w:r>
      <w:proofErr w:type="gramStart"/>
      <w:r>
        <w:rPr>
          <w:rFonts w:ascii="Times New Roman" w:hAnsi="Times New Roman"/>
          <w:sz w:val="28"/>
        </w:rPr>
        <w:t>находящимся</w:t>
      </w:r>
      <w:proofErr w:type="gramEnd"/>
      <w:r>
        <w:rPr>
          <w:rFonts w:ascii="Times New Roman" w:hAnsi="Times New Roman"/>
          <w:sz w:val="28"/>
        </w:rPr>
        <w:t xml:space="preserve"> в социально опасном положении, проживающим в </w:t>
      </w:r>
      <w:r>
        <w:rPr>
          <w:rFonts w:ascii="Times New Roman" w:hAnsi="Times New Roman"/>
          <w:sz w:val="28"/>
        </w:rPr>
        <w:lastRenderedPageBreak/>
        <w:t>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из малоимущих семей;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одаренным</w:t>
      </w:r>
      <w:proofErr w:type="gramEnd"/>
      <w:r>
        <w:rPr>
          <w:rFonts w:ascii="Times New Roman" w:hAnsi="Times New Roman"/>
          <w:sz w:val="28"/>
        </w:rPr>
        <w:t xml:space="preserve"> детям, проживающим в 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Компенсации за самостоятельно приобретенные путевки в санаторные и оздоровительные лагеря осуществляются: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100 % стоимости путевки: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из малоимущих семей стоимости путевки;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законным представителям детей-сирот, и детей, оставшихся без попечения родителей, находящихся под опекой (попечительством), воспитывающихся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90 % стоимости путевки для детей из семей, среднедушевой доход которых не превышает 150 % величины прожиточного минимума;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50 %  стоимости путевки для детей из семей вне зависимости от доходов семьи.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Компенсация за самостоятельно приобретенные путевки производится в размере не </w:t>
      </w:r>
      <w:proofErr w:type="gramStart"/>
      <w:r>
        <w:rPr>
          <w:rFonts w:ascii="Times New Roman" w:hAnsi="Times New Roman"/>
          <w:sz w:val="28"/>
        </w:rPr>
        <w:t>более предельной</w:t>
      </w:r>
      <w:proofErr w:type="gramEnd"/>
      <w:r>
        <w:rPr>
          <w:rFonts w:ascii="Times New Roman" w:hAnsi="Times New Roman"/>
          <w:sz w:val="28"/>
        </w:rPr>
        <w:t xml:space="preserve"> стоимости путевки, рассчитанной Региональной службой по тарифам Ростовской области, утвержденной протоколом областной межведомственной комиссии по вопросам организации отдыха и оздоровления детей в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организациях: не более 24 дней ‒ в санаторном лагере и не более 21 дня ‒ в оздоровительном лагере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предоставляется в текущем финансовом году и за отчетный финансовый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дату подачи заявления ребенок, родитель (законный представитель), который является заявителем, должны быть зарегистрированы по месту жительства на территории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бесплатных путевок и выплата компенсаций осуществляется за отдых и оздоровление в организациях, состоящих в реестрах организаций отдыха детей и их оздоровления субъектов Российской Федерации, а также в организациях, включённых в </w:t>
      </w:r>
      <w:hyperlink r:id="rId16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Перечень санаторно-курортных учреждений согласно приказу Минтруда России № 301н, Минздрава России № 449н                             от 10.07.2013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реестрами по основным курортным направлениям и Перечнем можно ознакомиться на официальном сайте минтруда области в разделе «Деятельность» подразделе «</w:t>
      </w:r>
      <w:hyperlink r:id="rId1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Отдых и оздоровление детей</w:t>
        </w:r>
      </w:hyperlink>
      <w:r>
        <w:rPr>
          <w:rFonts w:ascii="Times New Roman" w:hAnsi="Times New Roman"/>
          <w:sz w:val="28"/>
        </w:rPr>
        <w:t>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реестрах организаций отдыха детей и их оздоровления субъектов Российской Федерации содержится информация о доступности объектов детского </w:t>
      </w:r>
      <w:r>
        <w:rPr>
          <w:rFonts w:ascii="Times New Roman" w:hAnsi="Times New Roman"/>
          <w:sz w:val="28"/>
        </w:rPr>
        <w:lastRenderedPageBreak/>
        <w:t>отдыха и условиях пребывания.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(для детей, проживающих в малоимущих семьях, и детей лиц, призванных на военную службу по мобилизации) по месту регистрации по месту жительства ребенка, либо в многофункциональный центр предоставления государственных и муниципальных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Законные представители детей-сирот, и детей, оставшихся без попечения родителей, находящихся под опекой (попечительством), воспитывающихся в приемных семьях, а также родители одаренных детей, проживающих в малоимущих семьях,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(городских округов).</w:t>
      </w:r>
      <w:proofErr w:type="gramEnd"/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071E31" w:rsidRDefault="00071E31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3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ОКАЗАНИЕ МЕДИЦИНСКОЙ ПОМОЩИ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Общие права при получении медицинских услуг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законом, регулирующим сферу здравоохранения в России, является Федеральный закон от 21.11.2011 № 323-ФЗ «Об основах охраны здоровья граждан в Российской Федерации».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из нас имеет право на медицинскую помощь. В России установлено, что медицинская помощь может быть оказана как в бесплатной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платных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бесплатной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помощи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определяется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Правительством Российской Федерации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ежегодно.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действует Территориальная программа, которая утверждена постановлением Правительства Ростовской области от 19.12.2022 № 1114 «О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медицинской помощи детям-инвалидам оказывается медицинскими организациями в соответствии с постановлением Правительства Ростовской области от 19.12.2022 № 1114 при наличии полиса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Федеральным законом от 14.07.2022 № 317-ФЗ                           «О внесении изменений в статьи 51 и 80 Федерального закона «Об основах охраны здоровья граждан в Российской Федерации» одному из родителей,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</w:t>
      </w:r>
      <w:proofErr w:type="gramEnd"/>
      <w:r>
        <w:rPr>
          <w:rFonts w:ascii="Times New Roman" w:hAnsi="Times New Roman"/>
          <w:sz w:val="28"/>
        </w:rPr>
        <w:t xml:space="preserve"> течение всего периода лечения.</w:t>
      </w:r>
    </w:p>
    <w:p w:rsidR="00FA6CA7" w:rsidRDefault="003472C3">
      <w:pPr>
        <w:pStyle w:val="a5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Обеспечение лекарственными средствами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17.07.1999 № 178-ФЗ                 «О </w:t>
      </w:r>
      <w:proofErr w:type="gramStart"/>
      <w:r>
        <w:rPr>
          <w:rFonts w:ascii="Times New Roman" w:hAnsi="Times New Roman"/>
          <w:sz w:val="28"/>
        </w:rPr>
        <w:t>государственной</w:t>
      </w:r>
      <w:proofErr w:type="gramEnd"/>
      <w:r>
        <w:rPr>
          <w:rFonts w:ascii="Times New Roman" w:hAnsi="Times New Roman"/>
          <w:sz w:val="28"/>
        </w:rPr>
        <w:t xml:space="preserve"> социальной помощи» дети-инвалиды имеют право на получение государственной социальной помощи в виде набора социальных услуг, в том числе обеспечения в соответствии со стандартами медицинской помощи необходимыми лекарственными препаратами, медицинскими изделиями, а также специализированными продуктами лечебного питания. 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Лекарственными препаратами, медицинскими</w:t>
      </w:r>
      <w:r>
        <w:rPr>
          <w:rFonts w:ascii="Times New Roman" w:hAnsi="Times New Roman"/>
          <w:spacing w:val="-31"/>
          <w:sz w:val="28"/>
        </w:rPr>
        <w:t xml:space="preserve"> </w:t>
      </w:r>
      <w:r>
        <w:rPr>
          <w:rFonts w:ascii="Times New Roman" w:hAnsi="Times New Roman"/>
          <w:sz w:val="28"/>
        </w:rPr>
        <w:t>изделиями, а также специализированными продуктами лечебного питания дети-инвалиды обеспечиваются по перечням, утвержденным распоряжениями Правительства Российской Федерации от 12.10.2019 № 2406-р «Об утверждении перечня жизненно необходимых и важнейших лекарственных препаратов, а также перечней лекарственных препаратов для медицинского применения и минимального ассортимента лекарственных препаратов, необходимых для оказания медицинской помощи», от 31.12.2018 № 3053-р «Перечень медицинских изделий, отпускаемых по рецептам на медицинские</w:t>
      </w:r>
      <w:proofErr w:type="gramEnd"/>
      <w:r>
        <w:rPr>
          <w:rFonts w:ascii="Times New Roman" w:hAnsi="Times New Roman"/>
          <w:sz w:val="28"/>
        </w:rPr>
        <w:t xml:space="preserve"> изделия при предоставлении набора социальных услуг», от 05.12.2022 № 3731-р «Об утверждении перечня специализированных продуктов лечебного питания для детей-инвалидов на 2023 год»</w:t>
      </w:r>
      <w:r w:rsidR="00B43530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вышеуказанными Перечнями можно ознакомиться на информационных стендах, расположенных в медицинских организациях Ростовской области, а также в информационно-телекоммуникационной сети «Интернет».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Согласно приказу Минздрава России от 24.11.2021 № 1094н                                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 выписка льготных</w:t>
      </w:r>
      <w:proofErr w:type="gramEnd"/>
      <w:r>
        <w:rPr>
          <w:rFonts w:ascii="Times New Roman" w:hAnsi="Times New Roman"/>
          <w:sz w:val="28"/>
        </w:rPr>
        <w:t xml:space="preserve"> рецептов на лекарственные препараты осуществляется лечащим врачом, исходя из состояния пациента на момент обращения, тяжести и характера заболевания.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лекарственных препаратов по льготным рецептам пациент или его законный представитель обращается в пункт отпуска, прикрепленный к медицинской организации. </w:t>
      </w:r>
    </w:p>
    <w:p w:rsidR="00FA6CA7" w:rsidRDefault="003472C3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дополнительной информации по вопросам льготного лекарственного обеспечения можно обращаться на «горячую линию» министерства здравоохранения Ростовской области по телефону: (863) 263-20-50.</w:t>
      </w:r>
    </w:p>
    <w:p w:rsidR="00FA6CA7" w:rsidRDefault="00FA6CA7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Стоматологическая помощь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Стоматологическая помощь детям-инвалидам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</w:t>
      </w:r>
      <w:r>
        <w:rPr>
          <w:rFonts w:ascii="Times New Roman" w:hAnsi="Times New Roman"/>
          <w:sz w:val="28"/>
        </w:rPr>
        <w:lastRenderedPageBreak/>
        <w:t xml:space="preserve">области, имеющих «лицензию» на оказание данного вида помощи.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При наличии показаний и отсутствии противопоказаний врачами  стоматологами детскими (врачами-стоматологами или зубными врачами) государственных стоматологических поликлиник и государственных медицинских организаций Ростовской области, оказывающих медицинскую помощь детям со стоматологическими заболеваниями по месту жительства, выдается направление по форме № 057/у - 04 в государственное бюджетное учреждение Ростовской области «Детская городская больница» в г. Таганроге или государственное бюджетное учреждение Ростовской области «Детская городская больница</w:t>
      </w:r>
      <w:proofErr w:type="gramEnd"/>
      <w:r w:rsidR="00071E3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 w:rsidR="00544A2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1» в г. Ростове-на-Дону.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Окончательное решение о проведении лечения под общей анестезией принимается врачом – стоматологом детским и анестезиологом-реаниматологом государственного бюджетного учреждения Ростовской области «Детская городская больница» в г. Таганроге; государственного бюджетного учреждения Ростовской области «Детская городская больница № 1» в г. Ростове-на-Дону при первичном осмотре пациентов, прибывших по направлению.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 xml:space="preserve">Порядок предоставления </w:t>
      </w:r>
      <w:proofErr w:type="gramStart"/>
      <w:r>
        <w:rPr>
          <w:rStyle w:val="FontStyle180"/>
          <w:b/>
          <w:sz w:val="28"/>
        </w:rPr>
        <w:t>высокотехнологичной</w:t>
      </w:r>
      <w:proofErr w:type="gramEnd"/>
    </w:p>
    <w:p w:rsidR="00FA6CA7" w:rsidRDefault="003472C3">
      <w:pPr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медицинской помощи</w:t>
      </w:r>
    </w:p>
    <w:p w:rsidR="00FA6CA7" w:rsidRDefault="00FA6CA7">
      <w:pPr>
        <w:ind w:firstLine="709"/>
        <w:jc w:val="both"/>
        <w:rPr>
          <w:rStyle w:val="FontStyle180"/>
          <w:sz w:val="28"/>
        </w:rPr>
      </w:pPr>
    </w:p>
    <w:p w:rsidR="00FA6CA7" w:rsidRDefault="003472C3">
      <w:pPr>
        <w:ind w:firstLine="709"/>
        <w:jc w:val="both"/>
        <w:rPr>
          <w:rStyle w:val="FontStyle180"/>
          <w:sz w:val="28"/>
        </w:rPr>
      </w:pPr>
      <w:proofErr w:type="gramStart"/>
      <w:r>
        <w:rPr>
          <w:rStyle w:val="FontStyle180"/>
          <w:sz w:val="28"/>
        </w:rPr>
        <w:t xml:space="preserve">Порядок предоставления высокотехнологичной медицинской помощи (далее ‒ ВМП) детям-инвалидам осуществляется в соответствии с ежегодно принимаемым постановлением Правительства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Style w:val="FontStyle180"/>
          <w:sz w:val="28"/>
        </w:rPr>
        <w:t xml:space="preserve"> № 2497              от  28.12.2022 «О Программе государственных гарантий бесплатного оказания гражданам медицинской помощи на 2023 год и плановый период 2024 и 2025 гг.» и приказом Министерства здравоохранения Российской Федерации от 02.10.2019 № 824н «Об утверждении Порядка организации оказания высокотехнологичной медицинской помощи с применением единой</w:t>
      </w:r>
      <w:proofErr w:type="gramEnd"/>
      <w:r>
        <w:rPr>
          <w:rStyle w:val="FontStyle180"/>
          <w:sz w:val="28"/>
        </w:rPr>
        <w:t xml:space="preserve"> государственной информационной системы в сфере здравоохранения».</w:t>
      </w:r>
    </w:p>
    <w:p w:rsidR="00FA6CA7" w:rsidRDefault="003472C3">
      <w:pPr>
        <w:ind w:firstLine="709"/>
        <w:jc w:val="both"/>
        <w:rPr>
          <w:rStyle w:val="FontStyle140"/>
          <w:sz w:val="28"/>
        </w:rPr>
      </w:pPr>
      <w:r>
        <w:rPr>
          <w:rStyle w:val="FontStyle140"/>
          <w:sz w:val="28"/>
        </w:rPr>
        <w:t xml:space="preserve">На Комиссию министерства здравоохранения Ростовской области по отбору и направлению пациентов на оказание </w:t>
      </w:r>
      <w:r>
        <w:rPr>
          <w:rStyle w:val="FontStyle180"/>
          <w:sz w:val="28"/>
        </w:rPr>
        <w:t>ВМП</w:t>
      </w:r>
      <w:r>
        <w:rPr>
          <w:rStyle w:val="FontStyle140"/>
          <w:sz w:val="28"/>
        </w:rPr>
        <w:t xml:space="preserve"> должна быть предоставлена медицинская документация в соответствии с действующим законодательством.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Подготовленные документы, а именно: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направление на госпитализацию для оказания ВМП;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выписка из медицинской документации пациента за подписью руководителя медицинской организации по месту лечения и наблюдения пациента, содержащая результаты лабораторных, инструментальных и других видов исследований, подтверждающие установленный диагноз;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письменное заявление пациента (его законного представителя, доверенного лица);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согласие на обработку персональных данных гражданина (пациента);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lastRenderedPageBreak/>
        <w:t>копии следующих документов: паспорт гражданина Российской Федерации  или свидетельства о рождении (для детей до 14 лет), полис обязательного медицинского страхования пациента, СНИЛС, свидетельство о регистрации (ф.8) для детей до 14 лет при отсутствии паспорта, справки  МСЭ, паспорта одного из родителей;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Вышеперечисленный пакет документов необходимо направить в министерство здравоохранения Ростовской области на комиссию по ВМП.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 xml:space="preserve">Прием документов на комиссию по ВМП осуществляется в министерстве здравоохранения Ростовской области по адресу: г. Ростов-на-Дону, ул. 1 Конной Армии, 33, ежедневно, кроме четверга, с 9:00 до 13:00. </w:t>
      </w:r>
    </w:p>
    <w:p w:rsidR="00FA6CA7" w:rsidRDefault="00FA6CA7">
      <w:pPr>
        <w:pStyle w:val="Style4"/>
        <w:widowControl/>
        <w:tabs>
          <w:tab w:val="left" w:pos="274"/>
        </w:tabs>
        <w:ind w:firstLine="720"/>
        <w:rPr>
          <w:rStyle w:val="FontStyle180"/>
          <w:sz w:val="28"/>
        </w:rPr>
      </w:pPr>
    </w:p>
    <w:p w:rsidR="00FA6CA7" w:rsidRDefault="003472C3">
      <w:pPr>
        <w:pStyle w:val="ConsPlusNormal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3.5. Санаторно-курортное лечение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Санаторно-курортное лечение включает в себя медицинскую помощь, осуществляемую медицинскими организациями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(санаторно-курортными организациями) в профилактических, лечебных и реабилитационных целях на основе использования природных лечебных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том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числе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лечебно-оздоровительных местностях и 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курортах.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Санаторно-курортное лечение направлено: </w:t>
      </w:r>
    </w:p>
    <w:p w:rsidR="00FA6CA7" w:rsidRDefault="003472C3">
      <w:pPr>
        <w:pStyle w:val="af2"/>
        <w:tabs>
          <w:tab w:val="left" w:pos="1638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на активацию защитно-приспособительных реакций </w:t>
      </w:r>
      <w:r>
        <w:rPr>
          <w:spacing w:val="-3"/>
          <w:sz w:val="28"/>
        </w:rPr>
        <w:t xml:space="preserve">организма </w:t>
      </w:r>
      <w:r>
        <w:rPr>
          <w:sz w:val="28"/>
        </w:rPr>
        <w:t>в целях профилактики 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оздоровления;</w:t>
      </w:r>
    </w:p>
    <w:p w:rsidR="00FA6CA7" w:rsidRDefault="003472C3">
      <w:pPr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z w:val="28"/>
        </w:rPr>
        <w:t xml:space="preserve">на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предупреждение инвалидности в качестве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из этапов медицинской реабилитации (статья 40 Федерального закона от </w:t>
      </w:r>
      <w:r>
        <w:rPr>
          <w:rFonts w:ascii="Times New Roman" w:hAnsi="Times New Roman"/>
          <w:spacing w:val="-4"/>
          <w:sz w:val="28"/>
        </w:rPr>
        <w:t xml:space="preserve">21.11.2011 </w:t>
      </w:r>
      <w:r>
        <w:rPr>
          <w:rFonts w:ascii="Times New Roman" w:hAnsi="Times New Roman"/>
          <w:sz w:val="28"/>
        </w:rPr>
        <w:t>№ 323-ФЗ</w:t>
      </w:r>
      <w:r>
        <w:rPr>
          <w:rFonts w:ascii="Times New Roman" w:hAnsi="Times New Roman"/>
          <w:spacing w:val="29"/>
          <w:sz w:val="28"/>
        </w:rPr>
        <w:t xml:space="preserve">                       </w:t>
      </w:r>
      <w:r>
        <w:rPr>
          <w:rFonts w:ascii="Times New Roman" w:hAnsi="Times New Roman"/>
          <w:sz w:val="28"/>
        </w:rPr>
        <w:t xml:space="preserve">«Об основах охраны здоровья граждан в </w:t>
      </w:r>
      <w:r>
        <w:rPr>
          <w:rFonts w:ascii="Times New Roman" w:hAnsi="Times New Roman"/>
          <w:spacing w:val="-3"/>
          <w:sz w:val="28"/>
        </w:rPr>
        <w:t>Российской Федерации»).</w:t>
      </w:r>
    </w:p>
    <w:p w:rsidR="00FA6CA7" w:rsidRDefault="003472C3">
      <w:pPr>
        <w:pStyle w:val="PreformattedText"/>
        <w:tabs>
          <w:tab w:val="left" w:pos="0"/>
          <w:tab w:val="left" w:pos="978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17.07.1999 № 178-ФЗ                            «О государственной социальной помощи» обеспечение санаторно-курортным лечением инвалидов возложено на Фонд пенсионного и социального страхования Российской Федерации.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Министерство здравоохранения Ростовской области, являясь органом исполнительной власти субъекта в сфере здравоохранения, руководствуется требованиями приказа Министерства здравоохранения и социального развития Российской Федерации от 27.03.2009 № 138-н «О порядке организации работы по распределению путевок и направлению больных из учреждений, оказывающих специализированную, в том числе высокотехнологичную, медицинскую помощь на лечение в санаторно-курортные учреждения, находящиеся в ведении Министерства здравоохранения и социального развития Российской Федерации». </w:t>
      </w:r>
      <w:proofErr w:type="gramEnd"/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линии </w:t>
      </w:r>
      <w:proofErr w:type="spellStart"/>
      <w:r>
        <w:rPr>
          <w:rFonts w:ascii="Times New Roman" w:hAnsi="Times New Roman"/>
          <w:sz w:val="28"/>
        </w:rPr>
        <w:t>минздрава</w:t>
      </w:r>
      <w:proofErr w:type="spellEnd"/>
      <w:r>
        <w:rPr>
          <w:rFonts w:ascii="Times New Roman" w:hAnsi="Times New Roman"/>
          <w:sz w:val="28"/>
        </w:rPr>
        <w:t xml:space="preserve"> Ростовской области заявки на санаторно-курортное лечение оформляются в единой электронной подсистеме мониторинга санаторно-курортного лечения Министерства здравоохранения Российской Федерации </w:t>
      </w:r>
      <w:r>
        <w:rPr>
          <w:rFonts w:ascii="Times New Roman" w:hAnsi="Times New Roman"/>
          <w:b/>
          <w:sz w:val="28"/>
        </w:rPr>
        <w:t xml:space="preserve">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амбулаторно-поликлинических условиях </w:t>
      </w:r>
      <w:r>
        <w:rPr>
          <w:rFonts w:ascii="Times New Roman" w:hAnsi="Times New Roman"/>
          <w:b/>
          <w:sz w:val="28"/>
        </w:rPr>
        <w:lastRenderedPageBreak/>
        <w:t>федерального учреждения здравоохранения и РАМН.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Заявки согласовываются федеральными санаториями </w:t>
      </w:r>
      <w:r>
        <w:rPr>
          <w:rFonts w:ascii="Times New Roman" w:hAnsi="Times New Roman"/>
          <w:b/>
          <w:sz w:val="28"/>
        </w:rPr>
        <w:t>при наличии свободных мест</w:t>
      </w:r>
      <w:r>
        <w:rPr>
          <w:rFonts w:ascii="Times New Roman" w:hAnsi="Times New Roman"/>
          <w:sz w:val="28"/>
        </w:rPr>
        <w:t xml:space="preserve"> для долечивания пациента после лечения в федеральном медицинском центре.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подсистеме мониторинга санаторно-курортного лечения Минздрава России активны для введения заявок санатории по профилю: психоневрология, заболевания органов зрения, органов дыхания, органов пищеварения, заболевания кожи (послеожоговые рубцы), заболевания опорно-двигательного аппарата, отдельно – для детей-инвалидов с сахарным диабетом 1-го типа.</w:t>
      </w:r>
    </w:p>
    <w:p w:rsidR="00FA6CA7" w:rsidRDefault="003472C3">
      <w:pPr>
        <w:pStyle w:val="1a"/>
        <w:spacing w:after="0" w:line="322" w:lineRule="exact"/>
        <w:ind w:left="20" w:right="20" w:firstLine="680"/>
        <w:jc w:val="both"/>
        <w:rPr>
          <w:rFonts w:ascii="Times New Roman" w:hAnsi="Times New Roman"/>
          <w:spacing w:val="0"/>
          <w:sz w:val="28"/>
        </w:rPr>
      </w:pPr>
      <w:r>
        <w:rPr>
          <w:rFonts w:ascii="Times New Roman" w:hAnsi="Times New Roman"/>
          <w:sz w:val="28"/>
        </w:rPr>
        <w:t xml:space="preserve">При согласовании заявок федеральные санатории также руководствуются требованиями приказа Министерства здравоохранения </w:t>
      </w:r>
      <w:r>
        <w:rPr>
          <w:rFonts w:ascii="Times New Roman" w:hAnsi="Times New Roman"/>
          <w:spacing w:val="0"/>
          <w:sz w:val="28"/>
        </w:rPr>
        <w:t xml:space="preserve">Российской Федерации от 28.09.2020 № 1029н «Об утверждении Перечней медицинских показаний и противопоказаний для санаторно-курортного лечения». 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Этим же приказом руководствуются врачи-педиатры при заполнении справки ф. 070/у-04 «Справка на получение санаторно-курортной путевки». </w:t>
      </w:r>
    </w:p>
    <w:p w:rsidR="00FA6CA7" w:rsidRDefault="003472C3">
      <w:pPr>
        <w:pStyle w:val="PreformattedText"/>
        <w:tabs>
          <w:tab w:val="left" w:pos="9639"/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линии министерства здравоохранения Ростовской области заявления на предоставление санаторно-курортной путевки детям-инвалидам принимаются санаторно-курортной отборочной комиссией педиатрического профиля (ГБУ РО «Областная детская клиническая больница», заведующая поликлиникой ‒ Станкевич Ирина Викторовна, тел. 8-863 297-06-79).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подачи заявления на санаторно-курортное лечение в санаториях федерального подчинения в вышеназванную комиссию требуется предоставить: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справку на получение путевки ф. 070/у (приказ Министерства здравоохранения и социального развития Российской Федерации от 22.11.2004 </w:t>
      </w:r>
      <w:r w:rsidR="00AE7BB0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>№ 256 в редакции приказа Минздрава России от 15.12.2014 № 834н);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амбулаторно-поликлинической медицинской помощи в федеральных учреждениях здравоохранения и РАМН не более 6 месячной давности с рекомендациями санаторно-курортного лечения;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ксерокопии: свидетельства о рождении (паспорта) ребенка, страхового медицинского полиса ребенка, </w:t>
      </w:r>
      <w:proofErr w:type="spellStart"/>
      <w:r>
        <w:rPr>
          <w:rFonts w:ascii="Times New Roman" w:hAnsi="Times New Roman"/>
          <w:sz w:val="28"/>
        </w:rPr>
        <w:t>СНИЛСа</w:t>
      </w:r>
      <w:proofErr w:type="spellEnd"/>
      <w:r>
        <w:rPr>
          <w:rFonts w:ascii="Times New Roman" w:hAnsi="Times New Roman"/>
          <w:sz w:val="28"/>
        </w:rPr>
        <w:t xml:space="preserve"> ребенка, справки о наличии инвалидности, </w:t>
      </w:r>
      <w:proofErr w:type="spellStart"/>
      <w:r>
        <w:rPr>
          <w:rFonts w:ascii="Times New Roman" w:hAnsi="Times New Roman"/>
          <w:sz w:val="28"/>
        </w:rPr>
        <w:t>СНИЛСа</w:t>
      </w:r>
      <w:proofErr w:type="spellEnd"/>
      <w:r>
        <w:rPr>
          <w:rFonts w:ascii="Times New Roman" w:hAnsi="Times New Roman"/>
          <w:sz w:val="28"/>
        </w:rPr>
        <w:t xml:space="preserve"> сопровождающего, паспорта сопровождающего.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Pr="007D04CB" w:rsidRDefault="003472C3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D04CB">
        <w:rPr>
          <w:rFonts w:ascii="Times New Roman" w:hAnsi="Times New Roman"/>
          <w:i w:val="0"/>
        </w:rPr>
        <w:t>3.6. Восстановительное лечение. Медицинская реабилитация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Медицинская реабилитация ‒ </w:t>
      </w:r>
      <w:r>
        <w:rPr>
          <w:rFonts w:ascii="Times New Roman" w:hAnsi="Times New Roman"/>
          <w:spacing w:val="-3"/>
          <w:sz w:val="28"/>
        </w:rPr>
        <w:t xml:space="preserve">комплекс </w:t>
      </w:r>
      <w:r>
        <w:rPr>
          <w:rFonts w:ascii="Times New Roman" w:hAnsi="Times New Roman"/>
          <w:sz w:val="28"/>
        </w:rPr>
        <w:t>мероприятий меди</w:t>
      </w:r>
      <w:r>
        <w:rPr>
          <w:rFonts w:ascii="Times New Roman" w:hAnsi="Times New Roman"/>
          <w:spacing w:val="-3"/>
          <w:sz w:val="28"/>
        </w:rPr>
        <w:t xml:space="preserve">цинского </w:t>
      </w:r>
      <w:r>
        <w:rPr>
          <w:rFonts w:ascii="Times New Roman" w:hAnsi="Times New Roman"/>
          <w:sz w:val="28"/>
        </w:rPr>
        <w:t xml:space="preserve">и психологического характера, направленных на полное или частичное восстановление нарушенных и (или) компенсацию утраченных функций пораженного органа либо системы организма, поддержание функций организма в процессе завершения остро </w:t>
      </w:r>
      <w:proofErr w:type="spellStart"/>
      <w:r>
        <w:rPr>
          <w:rFonts w:ascii="Times New Roman" w:hAnsi="Times New Roman"/>
          <w:sz w:val="28"/>
        </w:rPr>
        <w:t>развившегося</w:t>
      </w:r>
      <w:proofErr w:type="spellEnd"/>
      <w:r>
        <w:rPr>
          <w:rFonts w:ascii="Times New Roman" w:hAnsi="Times New Roman"/>
          <w:sz w:val="28"/>
        </w:rPr>
        <w:t xml:space="preserve"> патологического процесса или обострения хрониче</w:t>
      </w:r>
      <w:r>
        <w:rPr>
          <w:rFonts w:ascii="Times New Roman" w:hAnsi="Times New Roman"/>
          <w:spacing w:val="-4"/>
          <w:sz w:val="28"/>
        </w:rPr>
        <w:t xml:space="preserve">ского </w:t>
      </w:r>
      <w:r>
        <w:rPr>
          <w:rFonts w:ascii="Times New Roman" w:hAnsi="Times New Roman"/>
          <w:sz w:val="28"/>
        </w:rPr>
        <w:t>патологического процесса в организме, а также на предупреждение, раннюю диагностику и коррекцию возможных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нарушений функций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поврежденных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органов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либо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систем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организма,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предупреждение и</w:t>
      </w:r>
      <w:proofErr w:type="gramEnd"/>
      <w:r>
        <w:rPr>
          <w:rFonts w:ascii="Times New Roman" w:hAnsi="Times New Roman"/>
          <w:sz w:val="28"/>
        </w:rPr>
        <w:t xml:space="preserve"> снижение степени возможной инвалидности, улучшение качества жизни, </w:t>
      </w:r>
      <w:r>
        <w:rPr>
          <w:rFonts w:ascii="Times New Roman" w:hAnsi="Times New Roman"/>
          <w:sz w:val="28"/>
        </w:rPr>
        <w:lastRenderedPageBreak/>
        <w:t>сохранение работоспособности пациента и его социальную интеграцию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реабилитация </w:t>
      </w:r>
      <w:proofErr w:type="gramStart"/>
      <w:r>
        <w:rPr>
          <w:rFonts w:ascii="Times New Roman" w:hAnsi="Times New Roman"/>
          <w:sz w:val="28"/>
        </w:rPr>
        <w:t>осуществляется в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включает</w:t>
      </w:r>
      <w:proofErr w:type="gramEnd"/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природных лечебных факторов, лекарственной, немедикаментозной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терапии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других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методов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(ст</w:t>
      </w:r>
      <w:r w:rsidR="00544A22">
        <w:rPr>
          <w:rFonts w:ascii="Times New Roman" w:hAnsi="Times New Roman"/>
          <w:spacing w:val="-3"/>
          <w:sz w:val="28"/>
        </w:rPr>
        <w:t>атья</w:t>
      </w:r>
      <w:r>
        <w:rPr>
          <w:rFonts w:ascii="Times New Roman" w:hAnsi="Times New Roman"/>
          <w:spacing w:val="-3"/>
          <w:sz w:val="28"/>
        </w:rPr>
        <w:t xml:space="preserve"> 40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21.11.2011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323-ФЗ «Об основах охраны здоровья граждан</w:t>
      </w:r>
      <w:r>
        <w:rPr>
          <w:rFonts w:ascii="Times New Roman" w:hAnsi="Times New Roman"/>
          <w:spacing w:val="-2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Федерации»).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медицинской реабилитации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необходима </w:t>
      </w:r>
      <w:r>
        <w:rPr>
          <w:rFonts w:ascii="Times New Roman" w:hAnsi="Times New Roman"/>
          <w:sz w:val="28"/>
        </w:rPr>
        <w:t>с целью профилактики утяжеления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инвалидности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и поддержания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достигнутого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имеющегося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оптимального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уровня здоровья, повседневного функционирования и качества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жизни.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здравоохранения Ростовской области реабилитацию детей-инвалидов осуществляют отделения восстановительного лечения лечебно-профилактических учреждений, направление в которые можно получить у участкового педиатра или у врача-специалиста (невролога, ортопеда и т.д.). На реабилит</w:t>
      </w:r>
      <w:r>
        <w:rPr>
          <w:rStyle w:val="ae"/>
          <w:rFonts w:ascii="Times New Roman" w:hAnsi="Times New Roman"/>
          <w:sz w:val="28"/>
        </w:rPr>
        <w:t>ацию принимаются пациенты при наличии показаний, определяемых лечащим врачом.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Детские реабилитационные отделения имеются в структуре следующих медицинских организаций: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«ОДКБ»;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«Центр медицинской реабилитации № 1» г. 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КДЦ «Здоровье» г. Ростова-на-Дону;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Аксайского района;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Шахты;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Новошахтинска;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Миллеровском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Белокалитвинском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Волгодонска;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ГБУ РО «ЦРБ» г. </w:t>
      </w:r>
      <w:proofErr w:type="gramStart"/>
      <w:r>
        <w:rPr>
          <w:rStyle w:val="ae"/>
          <w:rFonts w:ascii="Times New Roman" w:hAnsi="Times New Roman"/>
          <w:sz w:val="28"/>
        </w:rPr>
        <w:t>Каменск-Шахтинском</w:t>
      </w:r>
      <w:proofErr w:type="gramEnd"/>
      <w:r>
        <w:rPr>
          <w:rStyle w:val="ae"/>
          <w:rFonts w:ascii="Times New Roman" w:hAnsi="Times New Roman"/>
          <w:sz w:val="28"/>
        </w:rPr>
        <w:t>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ГБУ РО «Детская городская поликлиника </w:t>
      </w:r>
      <w:proofErr w:type="gramStart"/>
      <w:r>
        <w:rPr>
          <w:rStyle w:val="ae"/>
          <w:rFonts w:ascii="Times New Roman" w:hAnsi="Times New Roman"/>
          <w:sz w:val="28"/>
        </w:rPr>
        <w:t>Железнодорожного</w:t>
      </w:r>
      <w:proofErr w:type="gramEnd"/>
      <w:r>
        <w:rPr>
          <w:rStyle w:val="ae"/>
          <w:rFonts w:ascii="Times New Roman" w:hAnsi="Times New Roman"/>
          <w:sz w:val="28"/>
        </w:rPr>
        <w:t xml:space="preserve"> района» г. Ростова-на-Дону.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Кроме того, реабилитация детей с ограниченными возможностями здоровья и детей-инвалидов проводится в ООО </w:t>
      </w:r>
      <w:proofErr w:type="spellStart"/>
      <w:r>
        <w:rPr>
          <w:rStyle w:val="ae"/>
          <w:rFonts w:ascii="Times New Roman" w:hAnsi="Times New Roman"/>
          <w:sz w:val="28"/>
        </w:rPr>
        <w:t>ЦДиЮП</w:t>
      </w:r>
      <w:proofErr w:type="spellEnd"/>
      <w:r>
        <w:rPr>
          <w:rStyle w:val="ae"/>
          <w:rFonts w:ascii="Times New Roman" w:hAnsi="Times New Roman"/>
          <w:sz w:val="28"/>
        </w:rPr>
        <w:t xml:space="preserve"> «Мир» (</w:t>
      </w:r>
      <w:proofErr w:type="spellStart"/>
      <w:r>
        <w:rPr>
          <w:rStyle w:val="ae"/>
          <w:rFonts w:ascii="Times New Roman" w:hAnsi="Times New Roman"/>
          <w:sz w:val="28"/>
        </w:rPr>
        <w:t>Неклиновский</w:t>
      </w:r>
      <w:proofErr w:type="spellEnd"/>
      <w:r>
        <w:rPr>
          <w:rStyle w:val="ae"/>
          <w:rFonts w:ascii="Times New Roman" w:hAnsi="Times New Roman"/>
          <w:sz w:val="28"/>
        </w:rPr>
        <w:t xml:space="preserve"> район, с. </w:t>
      </w:r>
      <w:proofErr w:type="spellStart"/>
      <w:r>
        <w:rPr>
          <w:rStyle w:val="ae"/>
          <w:rFonts w:ascii="Times New Roman" w:hAnsi="Times New Roman"/>
          <w:sz w:val="28"/>
        </w:rPr>
        <w:t>Натальевка</w:t>
      </w:r>
      <w:proofErr w:type="spellEnd"/>
      <w:r>
        <w:rPr>
          <w:rStyle w:val="ae"/>
          <w:rFonts w:ascii="Times New Roman" w:hAnsi="Times New Roman"/>
          <w:sz w:val="28"/>
        </w:rPr>
        <w:t xml:space="preserve">), включенного в систему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В соответствии с приказом </w:t>
      </w:r>
      <w:proofErr w:type="spellStart"/>
      <w:r>
        <w:rPr>
          <w:rStyle w:val="ae"/>
          <w:rFonts w:ascii="Times New Roman" w:hAnsi="Times New Roman"/>
          <w:sz w:val="28"/>
        </w:rPr>
        <w:t>минздрава</w:t>
      </w:r>
      <w:proofErr w:type="spellEnd"/>
      <w:r>
        <w:rPr>
          <w:rStyle w:val="ae"/>
          <w:rFonts w:ascii="Times New Roman" w:hAnsi="Times New Roman"/>
          <w:sz w:val="28"/>
        </w:rPr>
        <w:t xml:space="preserve"> Ростовской об</w:t>
      </w:r>
      <w:r>
        <w:rPr>
          <w:rFonts w:ascii="Times New Roman" w:hAnsi="Times New Roman"/>
          <w:sz w:val="28"/>
        </w:rPr>
        <w:t xml:space="preserve">ласти от 14.04.2016                № 605 «О порядке направления детей на медицинскую реабилитацию в ООО «Центр детских и юношеских программ «Мир» направления на реабилитацию детям и детям в сопровождении взрослых выдаются в ГБУ РО «ОДКБ» (заведующая поликлиникой ‒ Станкевич Ирина Викторовна, контактный телефон: (863) 297-06-79). 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4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 ЗАНЯТОСТЬ, ТРУДОВЫЕ ПРАВА И ЛЬГОТЫ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4.1. Трудовые права несовершеннолетних, в том числе детей-инвалидов </w:t>
      </w:r>
    </w:p>
    <w:p w:rsidR="00FA6CA7" w:rsidRDefault="00FA6CA7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абилитации.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92 </w:t>
      </w:r>
      <w:r>
        <w:rPr>
          <w:rFonts w:ascii="Times New Roman" w:hAnsi="Times New Roman"/>
          <w:spacing w:val="-4"/>
          <w:sz w:val="28"/>
        </w:rPr>
        <w:t xml:space="preserve">Трудового кодекса </w:t>
      </w:r>
      <w:r>
        <w:rPr>
          <w:rFonts w:ascii="Times New Roman" w:hAnsi="Times New Roman"/>
          <w:sz w:val="28"/>
        </w:rPr>
        <w:t>Российской Федерации детям устанавливается сокращенная продолжительность рабочего времени: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до шестнадцати лет - не более 24 часов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от шестнадцати до восемнадцати лет – не более 35 часов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ежедневной работы (смены) не может превышать: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работников в возрасте от пятнадцати до шестнадцати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 ‒ 5 часов;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возрасте от шестнадцати до восемнадцати лет ‒ 7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часов;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709" w:firstLine="0"/>
        <w:rPr>
          <w:sz w:val="28"/>
        </w:rPr>
      </w:pPr>
      <w:r>
        <w:rPr>
          <w:sz w:val="28"/>
        </w:rPr>
        <w:t>для детей-инвалидов – в соответствии с медицинским заключением.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pacing w:val="-9"/>
          <w:sz w:val="28"/>
        </w:rPr>
      </w:pPr>
      <w:r>
        <w:rPr>
          <w:rFonts w:ascii="Times New Roman" w:hAnsi="Times New Roman"/>
          <w:sz w:val="28"/>
        </w:rPr>
        <w:t>В соответствии со статьей 23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24.11.1995 № 181-ФЗ «О социальной защите инвалидов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 для инвалидов устанавливается сокращенная продолжительность </w:t>
      </w:r>
      <w:r>
        <w:rPr>
          <w:rFonts w:ascii="Times New Roman" w:hAnsi="Times New Roman"/>
          <w:spacing w:val="-3"/>
          <w:sz w:val="28"/>
        </w:rPr>
        <w:t xml:space="preserve">рабочего </w:t>
      </w:r>
      <w:r>
        <w:rPr>
          <w:rFonts w:ascii="Times New Roman" w:hAnsi="Times New Roman"/>
          <w:sz w:val="28"/>
        </w:rPr>
        <w:t xml:space="preserve">времени с сохранением полной оплаты </w:t>
      </w:r>
      <w:r>
        <w:rPr>
          <w:rFonts w:ascii="Times New Roman" w:hAnsi="Times New Roman"/>
          <w:spacing w:val="-3"/>
          <w:sz w:val="28"/>
        </w:rPr>
        <w:t xml:space="preserve">труда. </w:t>
      </w:r>
      <w:r>
        <w:rPr>
          <w:rFonts w:ascii="Times New Roman" w:hAnsi="Times New Roman"/>
          <w:sz w:val="28"/>
        </w:rPr>
        <w:t>Ежегодный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менее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дней</w:t>
      </w:r>
      <w:r>
        <w:rPr>
          <w:rFonts w:ascii="Times New Roman" w:hAnsi="Times New Roman"/>
          <w:spacing w:val="-9"/>
          <w:sz w:val="28"/>
        </w:rPr>
        <w:t xml:space="preserve">. 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13.2 Закона Российской федерации от 19.04.1991 № 1032-1 (ред. от 28.12.2022) «О занятости населения в Российской Федерации» работодателям, численность работников которых превышает 100 человек,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работников. Работодателям, численность работников которых составляет не менее чем 35 человек и не более чем 100 человек,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исчислении квоты для приема на работу инвалидов в среднесписочную численность работников не включаются работники, условия </w:t>
      </w:r>
      <w:proofErr w:type="gramStart"/>
      <w:r>
        <w:rPr>
          <w:rFonts w:ascii="Times New Roman" w:hAnsi="Times New Roman"/>
          <w:sz w:val="28"/>
        </w:rPr>
        <w:t>труда</w:t>
      </w:r>
      <w:proofErr w:type="gramEnd"/>
      <w:r>
        <w:rPr>
          <w:rFonts w:ascii="Times New Roman" w:hAnsi="Times New Roman"/>
          <w:sz w:val="28"/>
        </w:rPr>
        <w:t xml:space="preserve"> на рабочих местах которых отнесены к вредным и (или) опасным условиям труда по результатам специальной оценки условий труда.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3" w:name="dst163"/>
      <w:bookmarkEnd w:id="3"/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4.2. Содействие трудоустройству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создания условий для совмещения незанятыми родителями, воспитывающими детей-инвалидов, обязанностей по воспитанию детей с трудовой деятельностью органами Службы занятости населения Ростовской области </w:t>
      </w:r>
      <w:proofErr w:type="gramStart"/>
      <w:r>
        <w:rPr>
          <w:rFonts w:ascii="Times New Roman" w:hAnsi="Times New Roman"/>
          <w:sz w:val="28"/>
        </w:rPr>
        <w:t>оказываются следующие государственные услуги и реализуются</w:t>
      </w:r>
      <w:proofErr w:type="gramEnd"/>
      <w:r>
        <w:rPr>
          <w:rFonts w:ascii="Times New Roman" w:hAnsi="Times New Roman"/>
          <w:sz w:val="28"/>
        </w:rPr>
        <w:t xml:space="preserve"> мероприятия: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0"/>
        <w:gridCol w:w="4625"/>
        <w:gridCol w:w="4598"/>
      </w:tblGrid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Получатель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Информирование о положении на рынке труда в Ростовской области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неопределенный круг лиц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Оказание </w:t>
            </w:r>
            <w:proofErr w:type="gramStart"/>
            <w:r>
              <w:rPr>
                <w:rFonts w:ascii="Times New Roman" w:hAnsi="Times New Roman"/>
              </w:rPr>
              <w:t>бесплатной</w:t>
            </w:r>
            <w:proofErr w:type="gramEnd"/>
            <w:r>
              <w:rPr>
                <w:rFonts w:ascii="Times New Roman" w:hAnsi="Times New Roman"/>
              </w:rPr>
              <w:t xml:space="preserve"> юридической помощи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6"/>
            </w:tblGrid>
            <w:tr w:rsidR="00FA6CA7">
              <w:trPr>
                <w:trHeight w:val="772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6CA7" w:rsidRDefault="003472C3" w:rsidP="00CC17C1">
                  <w:pPr>
                    <w:widowControl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инвалиды 1 и 2 групп; инвалиды 3 группы; дети-инвалиды, дети-сироты, дети, оставшиеся без попечения родителей и др.</w:t>
                  </w:r>
                  <w:r w:rsidR="00CC17C1">
                    <w:rPr>
                      <w:rFonts w:ascii="Times New Roman" w:hAnsi="Times New Roman"/>
                    </w:rPr>
                    <w:t>;</w:t>
                  </w:r>
                  <w:r>
                    <w:rPr>
                      <w:rFonts w:ascii="Times New Roman" w:hAnsi="Times New Roman"/>
                    </w:rPr>
                    <w:t xml:space="preserve">  физические лица в соответствии с пунктом 1.2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помощи, утвержденного постановлением управления государственной службы занятости населения Ростовской области </w:t>
                  </w:r>
                  <w:r w:rsidR="00AE7BB0">
                    <w:rPr>
                      <w:rFonts w:ascii="Times New Roman" w:hAnsi="Times New Roman"/>
                    </w:rPr>
                    <w:t xml:space="preserve">                            </w:t>
                  </w:r>
                  <w:r>
                    <w:rPr>
                      <w:rFonts w:ascii="Times New Roman" w:hAnsi="Times New Roman"/>
                    </w:rPr>
                    <w:t>от 30.05.2016 № 11</w:t>
                  </w:r>
                  <w:proofErr w:type="gramEnd"/>
                </w:p>
              </w:tc>
            </w:tr>
          </w:tbl>
          <w:p w:rsidR="00FA6CA7" w:rsidRDefault="00FA6CA7" w:rsidP="00CC17C1">
            <w:pPr>
              <w:rPr>
                <w:rFonts w:ascii="Times New Roman" w:hAnsi="Times New Roman"/>
              </w:rPr>
            </w:pP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поддержка безработных граждан*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Социальная адаптация безработных граждан на рынке труда*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>
              <w:rPr>
                <w:rFonts w:ascii="Times New Roman" w:hAnsi="Times New Roman"/>
              </w:rPr>
              <w:t xml:space="preserve"> лица в качестве налогоплательщика налога на профессиональный доход*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безработным гражданам и гражданам, зарегистрированным в органах службы занятости в целях поиска подходящей работы, в переезде и безработным гражданам и гражданам, зарегистрированным в органах службы занятости в целях поиска подходящей работы,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органах службы занятости в целях поиска подходящей работ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гражданам в поиске подходящей работы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Содействие работодателям в подборе необходимых работников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работодатели или их уполномоченные представители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зарегистрированные в целях поиска подходящей работы, безработные граждане;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обратившиеся за получением государственной услуги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проведения оплачиваемых общественных работ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работы, в том числе находящиеся под риском увольнения;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</w:t>
            </w:r>
            <w:proofErr w:type="gramStart"/>
            <w:r>
              <w:rPr>
                <w:rFonts w:ascii="Times New Roman" w:hAnsi="Times New Roman"/>
              </w:rPr>
              <w:t>и</w:t>
            </w:r>
            <w:proofErr w:type="gramEnd"/>
            <w:r>
              <w:rPr>
                <w:rFonts w:ascii="Times New Roman" w:hAnsi="Times New Roman"/>
              </w:rPr>
              <w:t xml:space="preserve"> о квалификации*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несовершеннолетние граждане в возрасте от 14 до 18 лет, зарегистрированные в целях поиска подходящей работы; граждане, испытывающие трудности в поиске работы и признанные в установленном порядке безработными: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инвалиды,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лица, освобожденные из учреждений, исполняющих наказание в виде лишения свободы;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 </w:t>
            </w:r>
            <w:proofErr w:type="spellStart"/>
            <w:r>
              <w:rPr>
                <w:rFonts w:ascii="Times New Roman" w:hAnsi="Times New Roman"/>
              </w:rPr>
              <w:t>предпенсионного</w:t>
            </w:r>
            <w:proofErr w:type="spellEnd"/>
            <w:r>
              <w:rPr>
                <w:rFonts w:ascii="Times New Roman" w:hAnsi="Times New Roman"/>
              </w:rPr>
              <w:t xml:space="preserve"> возраста (за два года до наступления возраста, дающего право выхода на страховую пенсию по старости, в том числе досрочно, назначаемую страховую пенсию по старости);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беженцы и вынужденные переселенцы;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уволенные с военной службы и члены их семей;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одинокие и многодетные родители, воспитывающие несовершеннолетних детей, детей-инвалидов;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подвергшиеся воздействию радиации вследствие чернобыльской и других радиационных аварий и катастроф; </w:t>
            </w:r>
            <w:proofErr w:type="gramEnd"/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</w:t>
            </w:r>
            <w:proofErr w:type="gramStart"/>
            <w:r>
              <w:rPr>
                <w:rFonts w:ascii="Times New Roman" w:hAnsi="Times New Roman"/>
              </w:rPr>
              <w:t>и</w:t>
            </w:r>
            <w:proofErr w:type="gramEnd"/>
            <w:r>
              <w:rPr>
                <w:rFonts w:ascii="Times New Roman" w:hAnsi="Times New Roman"/>
              </w:rPr>
              <w:t xml:space="preserve"> о квалификации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 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сопровождения при содействии занятости инвалидов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незанятые инвалиды, зарегистрированные в органах службы занятости населения с </w:t>
            </w:r>
            <w:r>
              <w:rPr>
                <w:rFonts w:ascii="Times New Roman" w:hAnsi="Times New Roman"/>
              </w:rPr>
              <w:lastRenderedPageBreak/>
              <w:t>целью поиска подходящей работы, нуждающиеся в оказании индивидуальной помощи в виде организации сопровождения при трудоустройстве, с учетом рекомендаций, содержащихся в индивидуальной программе реабилитации или абилитации, разрабатываемой федеральным учреждением медико-социальной экспертизы, и рекомендаций федерального учреждения медико-социальной экспертизы о нуждаемости инвалида в сопровождении при содействии занятости, выданной по результатам анализа характера и условий</w:t>
            </w:r>
            <w:proofErr w:type="gramEnd"/>
            <w:r>
              <w:rPr>
                <w:rFonts w:ascii="Times New Roman" w:hAnsi="Times New Roman"/>
              </w:rPr>
              <w:t xml:space="preserve"> труда в предлагаемых инвалиду вакансиях</w:t>
            </w:r>
          </w:p>
        </w:tc>
      </w:tr>
    </w:tbl>
    <w:p w:rsidR="00FA6CA7" w:rsidRDefault="00FA6CA7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*В соответствии с постановлением Правительства Российской Федерации            от 16.03.2022 № 376 «Об особенностях организации предоставления государственных услуг в сфере занятости населения в 2022 и 2023 годах» государственные услуги предоставляются также следующим категориям граждан, зарегистрированным в целях поиска подходящей работы: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переведенные по инициативе работодателя на работу в режим неполного рабочего дня (смены) и (или) неполной рабочей недели;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которые приняли решение о простое;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в отношении которых применены процедуры о несостоятельности (банкротстве);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в отпусках без сохранения заработной платы;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граждане, испытывающие трудности в поиске работы (инвалиды, лица, освобожденные из учреждений, исполняющих наказание в виде лишения свободы, несовершеннолетние в возрасте от 14 до 18 лет, граждане </w:t>
      </w:r>
      <w:proofErr w:type="spellStart"/>
      <w:r>
        <w:rPr>
          <w:rFonts w:ascii="Times New Roman" w:hAnsi="Times New Roman"/>
          <w:sz w:val="28"/>
        </w:rPr>
        <w:t>предпенсионного</w:t>
      </w:r>
      <w:proofErr w:type="spellEnd"/>
      <w:r>
        <w:rPr>
          <w:rFonts w:ascii="Times New Roman" w:hAnsi="Times New Roman"/>
          <w:sz w:val="28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досрочно), беженцы и вынужденные переселенцы, граждане, уволенные с военной службы, и члены их семей</w:t>
      </w:r>
      <w:proofErr w:type="gramEnd"/>
      <w:r>
        <w:rPr>
          <w:rFonts w:ascii="Times New Roman" w:hAnsi="Times New Roman"/>
          <w:sz w:val="28"/>
        </w:rPr>
        <w:t xml:space="preserve">, одинокие и многодетные родители, воспитывающие несовершеннолетних детей, детей-инвалидов, граждане, подвергшиеся воздействию радиации вследствие чернобыльской и других радиационных аварий и катастроф, 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</w:t>
      </w:r>
      <w:proofErr w:type="gramStart"/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о квалификации).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дополнительной консультацией можно обратиться в службу занятости населения по месту жительства.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4.3. Дополнительные оплачиваемые выходные дни для родителей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Одному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4"/>
          <w:sz w:val="28"/>
        </w:rPr>
        <w:t xml:space="preserve">родителей </w:t>
      </w:r>
      <w:r>
        <w:rPr>
          <w:rFonts w:ascii="Times New Roman" w:hAnsi="Times New Roman"/>
          <w:spacing w:val="-6"/>
          <w:sz w:val="28"/>
        </w:rPr>
        <w:t xml:space="preserve">(опекуну, </w:t>
      </w:r>
      <w:r>
        <w:rPr>
          <w:rFonts w:ascii="Times New Roman" w:hAnsi="Times New Roman"/>
          <w:spacing w:val="-4"/>
          <w:sz w:val="28"/>
        </w:rPr>
        <w:t xml:space="preserve">попечителю)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pacing w:val="-6"/>
          <w:sz w:val="28"/>
        </w:rPr>
        <w:t xml:space="preserve">ухода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pacing w:val="-3"/>
          <w:sz w:val="28"/>
        </w:rPr>
        <w:t xml:space="preserve">детьми-инвалидами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4"/>
          <w:sz w:val="28"/>
        </w:rPr>
        <w:t xml:space="preserve">его 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предоставляются </w:t>
      </w: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pacing w:val="-3"/>
          <w:sz w:val="28"/>
        </w:rPr>
        <w:t xml:space="preserve">(четыре) дополнительных </w:t>
      </w:r>
      <w:r>
        <w:rPr>
          <w:rFonts w:ascii="Times New Roman" w:hAnsi="Times New Roman"/>
          <w:spacing w:val="-4"/>
          <w:sz w:val="28"/>
        </w:rPr>
        <w:t xml:space="preserve">оплачиваемых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>дня в ме</w:t>
      </w:r>
      <w:r>
        <w:rPr>
          <w:rFonts w:ascii="Times New Roman" w:hAnsi="Times New Roman"/>
          <w:spacing w:val="-3"/>
          <w:sz w:val="28"/>
        </w:rPr>
        <w:t xml:space="preserve">сяц, </w:t>
      </w:r>
      <w:r>
        <w:rPr>
          <w:rFonts w:ascii="Times New Roman" w:hAnsi="Times New Roman"/>
          <w:spacing w:val="-5"/>
          <w:sz w:val="28"/>
        </w:rPr>
        <w:t xml:space="preserve">которые </w:t>
      </w:r>
      <w:r>
        <w:rPr>
          <w:rFonts w:ascii="Times New Roman" w:hAnsi="Times New Roman"/>
          <w:spacing w:val="-3"/>
          <w:sz w:val="28"/>
        </w:rPr>
        <w:t xml:space="preserve">могут быть </w:t>
      </w:r>
      <w:r>
        <w:rPr>
          <w:rFonts w:ascii="Times New Roman" w:hAnsi="Times New Roman"/>
          <w:spacing w:val="-4"/>
          <w:sz w:val="28"/>
        </w:rPr>
        <w:t xml:space="preserve">использованы одним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3"/>
          <w:sz w:val="28"/>
        </w:rPr>
        <w:t xml:space="preserve">указанных </w:t>
      </w:r>
      <w:r>
        <w:rPr>
          <w:rFonts w:ascii="Times New Roman" w:hAnsi="Times New Roman"/>
          <w:sz w:val="28"/>
        </w:rPr>
        <w:t xml:space="preserve">лиц </w:t>
      </w:r>
      <w:r>
        <w:rPr>
          <w:rFonts w:ascii="Times New Roman" w:hAnsi="Times New Roman"/>
          <w:spacing w:val="-3"/>
          <w:sz w:val="28"/>
        </w:rPr>
        <w:t xml:space="preserve">либо </w:t>
      </w:r>
      <w:r>
        <w:rPr>
          <w:rFonts w:ascii="Times New Roman" w:hAnsi="Times New Roman"/>
          <w:spacing w:val="-4"/>
          <w:sz w:val="28"/>
        </w:rPr>
        <w:t xml:space="preserve">разделены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pacing w:val="-3"/>
          <w:sz w:val="28"/>
        </w:rPr>
        <w:t xml:space="preserve">между собой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3"/>
          <w:sz w:val="28"/>
        </w:rPr>
        <w:t xml:space="preserve">усмотрению.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 не предоставляются родителю (опекуну, попечителю) в период его очередного ежегодного оплачиваемого отпуска, отпуска без сохранения заработной платы, отпуска по уходу за ребенком до достижения им возраста 3 лет. При этом у другого родителя (опекуна, попечителя) сохраняется право на дополнительные оплачиваемые выходные дни.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дни, не использованные в календарном месяце, на другой календарный месяц не переносятся.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Оплата </w:t>
      </w:r>
      <w:r>
        <w:rPr>
          <w:rFonts w:ascii="Times New Roman" w:hAnsi="Times New Roman"/>
          <w:spacing w:val="-4"/>
          <w:sz w:val="28"/>
        </w:rPr>
        <w:t xml:space="preserve">каждого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полнительного </w:t>
      </w:r>
      <w:r>
        <w:rPr>
          <w:rFonts w:ascii="Times New Roman" w:hAnsi="Times New Roman"/>
          <w:spacing w:val="-5"/>
          <w:sz w:val="28"/>
        </w:rPr>
        <w:t xml:space="preserve">выходного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pacing w:val="-4"/>
          <w:sz w:val="28"/>
        </w:rPr>
        <w:t xml:space="preserve">производится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размере </w:t>
      </w:r>
      <w:r>
        <w:rPr>
          <w:rFonts w:ascii="Times New Roman" w:hAnsi="Times New Roman"/>
          <w:spacing w:val="-4"/>
          <w:sz w:val="28"/>
        </w:rPr>
        <w:t xml:space="preserve">среднего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4"/>
          <w:sz w:val="28"/>
        </w:rPr>
        <w:t xml:space="preserve">работка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4"/>
          <w:sz w:val="28"/>
        </w:rPr>
        <w:t xml:space="preserve">порядке, </w:t>
      </w:r>
      <w:r>
        <w:rPr>
          <w:rFonts w:ascii="Times New Roman" w:hAnsi="Times New Roman"/>
          <w:spacing w:val="-5"/>
          <w:sz w:val="28"/>
        </w:rPr>
        <w:t xml:space="preserve">который </w:t>
      </w:r>
      <w:r>
        <w:rPr>
          <w:rFonts w:ascii="Times New Roman" w:hAnsi="Times New Roman"/>
          <w:spacing w:val="-3"/>
          <w:sz w:val="28"/>
        </w:rPr>
        <w:t xml:space="preserve">устанавливается федеральными </w:t>
      </w:r>
      <w:r>
        <w:rPr>
          <w:rFonts w:ascii="Times New Roman" w:hAnsi="Times New Roman"/>
          <w:spacing w:val="-5"/>
          <w:sz w:val="28"/>
        </w:rPr>
        <w:t>закона</w:t>
      </w:r>
      <w:r>
        <w:rPr>
          <w:rFonts w:ascii="Times New Roman" w:hAnsi="Times New Roman"/>
          <w:sz w:val="28"/>
        </w:rPr>
        <w:t xml:space="preserve">ми. </w:t>
      </w:r>
      <w:r>
        <w:rPr>
          <w:rFonts w:ascii="Times New Roman" w:hAnsi="Times New Roman"/>
          <w:spacing w:val="-3"/>
          <w:sz w:val="28"/>
        </w:rPr>
        <w:t xml:space="preserve">Порядок предоставления указанных дополнительных </w:t>
      </w:r>
      <w:r>
        <w:rPr>
          <w:rFonts w:ascii="Times New Roman" w:hAnsi="Times New Roman"/>
          <w:spacing w:val="-4"/>
          <w:sz w:val="28"/>
        </w:rPr>
        <w:t>оплачива</w:t>
      </w:r>
      <w:r>
        <w:rPr>
          <w:rFonts w:ascii="Times New Roman" w:hAnsi="Times New Roman"/>
          <w:spacing w:val="-3"/>
          <w:sz w:val="28"/>
        </w:rPr>
        <w:t xml:space="preserve">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pacing w:val="-3"/>
          <w:sz w:val="28"/>
        </w:rPr>
        <w:t xml:space="preserve">дней устанавливается </w:t>
      </w:r>
      <w:r>
        <w:rPr>
          <w:rFonts w:ascii="Times New Roman" w:hAnsi="Times New Roman"/>
          <w:spacing w:val="-4"/>
          <w:sz w:val="28"/>
        </w:rPr>
        <w:t xml:space="preserve">Правительством Российской </w:t>
      </w:r>
      <w:r>
        <w:rPr>
          <w:rFonts w:ascii="Times New Roman" w:hAnsi="Times New Roman"/>
          <w:spacing w:val="-3"/>
          <w:sz w:val="28"/>
        </w:rPr>
        <w:t xml:space="preserve">Федерации </w:t>
      </w:r>
      <w:r>
        <w:rPr>
          <w:rFonts w:ascii="Times New Roman" w:hAnsi="Times New Roman"/>
          <w:spacing w:val="-6"/>
          <w:sz w:val="28"/>
        </w:rPr>
        <w:t xml:space="preserve">(статья 262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Женщинам, </w:t>
      </w:r>
      <w:r>
        <w:rPr>
          <w:rFonts w:ascii="Times New Roman" w:hAnsi="Times New Roman"/>
          <w:spacing w:val="-3"/>
          <w:sz w:val="28"/>
        </w:rPr>
        <w:t xml:space="preserve">работающим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4"/>
          <w:sz w:val="28"/>
        </w:rPr>
        <w:t xml:space="preserve">сельской </w:t>
      </w:r>
      <w:r>
        <w:rPr>
          <w:rFonts w:ascii="Times New Roman" w:hAnsi="Times New Roman"/>
          <w:sz w:val="28"/>
        </w:rPr>
        <w:t xml:space="preserve">местности, </w:t>
      </w:r>
      <w:r>
        <w:rPr>
          <w:rFonts w:ascii="Times New Roman" w:hAnsi="Times New Roman"/>
          <w:spacing w:val="-4"/>
          <w:sz w:val="28"/>
        </w:rPr>
        <w:t xml:space="preserve">может </w:t>
      </w:r>
      <w:r>
        <w:rPr>
          <w:rFonts w:ascii="Times New Roman" w:hAnsi="Times New Roman"/>
          <w:spacing w:val="-3"/>
          <w:sz w:val="28"/>
        </w:rPr>
        <w:t xml:space="preserve">предоставляться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4"/>
          <w:sz w:val="28"/>
        </w:rPr>
        <w:t xml:space="preserve">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один </w:t>
      </w:r>
      <w:r>
        <w:rPr>
          <w:rFonts w:ascii="Times New Roman" w:hAnsi="Times New Roman"/>
          <w:spacing w:val="-3"/>
          <w:sz w:val="28"/>
        </w:rPr>
        <w:t xml:space="preserve">дополнительный </w:t>
      </w:r>
      <w:r>
        <w:rPr>
          <w:rFonts w:ascii="Times New Roman" w:hAnsi="Times New Roman"/>
          <w:spacing w:val="-5"/>
          <w:sz w:val="28"/>
        </w:rPr>
        <w:t xml:space="preserve">выходной </w:t>
      </w:r>
      <w:r>
        <w:rPr>
          <w:rFonts w:ascii="Times New Roman" w:hAnsi="Times New Roman"/>
          <w:spacing w:val="-3"/>
          <w:sz w:val="28"/>
        </w:rPr>
        <w:t xml:space="preserve">день </w:t>
      </w:r>
      <w:r>
        <w:rPr>
          <w:rFonts w:ascii="Times New Roman" w:hAnsi="Times New Roman"/>
          <w:sz w:val="28"/>
        </w:rPr>
        <w:t xml:space="preserve">в месяц без </w:t>
      </w:r>
      <w:r>
        <w:rPr>
          <w:rFonts w:ascii="Times New Roman" w:hAnsi="Times New Roman"/>
          <w:spacing w:val="-4"/>
          <w:sz w:val="28"/>
        </w:rPr>
        <w:t>сохра</w:t>
      </w:r>
      <w:r>
        <w:rPr>
          <w:rFonts w:ascii="Times New Roman" w:hAnsi="Times New Roman"/>
          <w:spacing w:val="-3"/>
          <w:sz w:val="28"/>
        </w:rPr>
        <w:t xml:space="preserve">нения заработной </w:t>
      </w:r>
      <w:r>
        <w:rPr>
          <w:rFonts w:ascii="Times New Roman" w:hAnsi="Times New Roman"/>
          <w:spacing w:val="-4"/>
          <w:sz w:val="28"/>
        </w:rPr>
        <w:t xml:space="preserve">платы </w:t>
      </w:r>
      <w:r>
        <w:rPr>
          <w:rFonts w:ascii="Times New Roman" w:hAnsi="Times New Roman"/>
          <w:spacing w:val="-6"/>
          <w:sz w:val="28"/>
        </w:rPr>
        <w:t xml:space="preserve">(статья 263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наличии в семье более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ребенка-инвалида количество предоставляемых в календарном месяце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не увеличивается. Согласно части 1 статьи 262 </w:t>
      </w:r>
      <w:r>
        <w:rPr>
          <w:rFonts w:ascii="Times New Roman" w:hAnsi="Times New Roman"/>
          <w:spacing w:val="-6"/>
          <w:sz w:val="28"/>
        </w:rPr>
        <w:t xml:space="preserve">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z w:val="28"/>
        </w:rPr>
        <w:t xml:space="preserve"> работодатель обязан предоставить дополнительные выходные дни по письменному заявлению работника, являющегося опекуном ребенка-инвалида.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заявления о предоставлении 4-х дней в соответствии с постановлением Правительства Российской Федерации от 13.10.2014 №</w:t>
      </w:r>
      <w:r>
        <w:rPr>
          <w:rFonts w:ascii="Times New Roman" w:hAnsi="Times New Roman"/>
          <w:spacing w:val="-8"/>
          <w:sz w:val="28"/>
        </w:rPr>
        <w:t> </w:t>
      </w:r>
      <w:r>
        <w:rPr>
          <w:rFonts w:ascii="Times New Roman" w:hAnsi="Times New Roman"/>
          <w:sz w:val="28"/>
        </w:rPr>
        <w:t xml:space="preserve">1048                   «О порядке предоставления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для </w:t>
      </w:r>
      <w:r>
        <w:rPr>
          <w:rFonts w:ascii="Times New Roman" w:hAnsi="Times New Roman"/>
          <w:spacing w:val="-4"/>
          <w:sz w:val="28"/>
        </w:rPr>
        <w:t xml:space="preserve">ухода </w:t>
      </w:r>
      <w:r>
        <w:rPr>
          <w:rFonts w:ascii="Times New Roman" w:hAnsi="Times New Roman"/>
          <w:sz w:val="28"/>
        </w:rPr>
        <w:t>за детьми-инвалидами» у</w:t>
      </w:r>
      <w:r>
        <w:rPr>
          <w:rStyle w:val="s100"/>
          <w:rFonts w:ascii="Times New Roman" w:hAnsi="Times New Roman"/>
          <w:sz w:val="28"/>
        </w:rPr>
        <w:t>тверждена приказом Министерства труда и социальной защиты Российской Федерации от 19.12.2014№ 1055н.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proofErr w:type="gramStart"/>
      <w:r>
        <w:rPr>
          <w:rStyle w:val="s100"/>
          <w:rFonts w:ascii="Times New Roman" w:hAnsi="Times New Roman"/>
          <w:sz w:val="28"/>
        </w:rPr>
        <w:t>С 01.09.2023 в соответствии с «Правилами предоставления дополнительных оплачиваемых выходных дней для ухода за детьми-инвалидами», утвержденными постановлением Правительства Российской Федерации от 06.05.2023 № 714</w:t>
      </w:r>
      <w:r w:rsidR="00B77508">
        <w:rPr>
          <w:rStyle w:val="s100"/>
          <w:rFonts w:ascii="Times New Roman" w:hAnsi="Times New Roman"/>
          <w:sz w:val="28"/>
        </w:rPr>
        <w:t xml:space="preserve">                </w:t>
      </w:r>
      <w:r>
        <w:rPr>
          <w:rStyle w:val="s100"/>
          <w:rFonts w:ascii="Times New Roman" w:hAnsi="Times New Roman"/>
          <w:sz w:val="28"/>
        </w:rPr>
        <w:t xml:space="preserve"> «О предоставлении дополнительных оплачиваемых выходных дней для ухода за детьми-инвалидами», в течение календарного года одному из родителей (опекуну, попечителю)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</w:t>
      </w:r>
      <w:proofErr w:type="gramEnd"/>
      <w:r>
        <w:rPr>
          <w:rStyle w:val="s100"/>
          <w:rFonts w:ascii="Times New Roman" w:hAnsi="Times New Roman"/>
          <w:sz w:val="28"/>
        </w:rPr>
        <w:t xml:space="preserve"> дополнительных оплачиваемых выходных дней, право на </w:t>
      </w:r>
      <w:proofErr w:type="gramStart"/>
      <w:r>
        <w:rPr>
          <w:rStyle w:val="s100"/>
          <w:rFonts w:ascii="Times New Roman" w:hAnsi="Times New Roman"/>
          <w:sz w:val="28"/>
        </w:rPr>
        <w:t>получение</w:t>
      </w:r>
      <w:proofErr w:type="gramEnd"/>
      <w:r>
        <w:rPr>
          <w:rStyle w:val="s100"/>
          <w:rFonts w:ascii="Times New Roman" w:hAnsi="Times New Roman"/>
          <w:sz w:val="28"/>
        </w:rPr>
        <w:t xml:space="preserve"> которых он имеет в этом календарном году. Указанные дни предоставляются в пределах накопленных дополнительных оплачиваемых </w:t>
      </w:r>
      <w:r>
        <w:rPr>
          <w:rStyle w:val="s100"/>
          <w:rFonts w:ascii="Times New Roman" w:hAnsi="Times New Roman"/>
          <w:sz w:val="28"/>
        </w:rPr>
        <w:lastRenderedPageBreak/>
        <w:t>выходных дней в текущем календарном году по состоянию на дату, начиная с которой родитель (опекун, попечитель) будет их использовать. График предоставления указанных дней в случае использования более 4 дополнительных оплачиваемых дней подряд согласовывается родителем (опекуном, попечителем) с работодателем.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4.4. Право неполной трудовой недели и рабочего дня для родителей (законных представителей) детей-инвалидов</w:t>
      </w:r>
    </w:p>
    <w:p w:rsidR="00FA6CA7" w:rsidRDefault="00FA6CA7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</w:p>
    <w:p w:rsidR="00FA6CA7" w:rsidRDefault="003472C3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pacing w:val="-5"/>
          <w:sz w:val="28"/>
        </w:rPr>
        <w:t xml:space="preserve">В соответствии со статьей 93 Трудового Кодекса Российской Федерации работодатель </w:t>
      </w:r>
      <w:r>
        <w:rPr>
          <w:rFonts w:ascii="Times New Roman" w:hAnsi="Times New Roman"/>
          <w:spacing w:val="-4"/>
          <w:sz w:val="28"/>
        </w:rPr>
        <w:t>обязан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устанавливать </w:t>
      </w:r>
      <w:r>
        <w:rPr>
          <w:rFonts w:ascii="Times New Roman" w:hAnsi="Times New Roman"/>
          <w:spacing w:val="-3"/>
          <w:sz w:val="28"/>
        </w:rPr>
        <w:t xml:space="preserve">неполный </w:t>
      </w:r>
      <w:r>
        <w:rPr>
          <w:rFonts w:ascii="Times New Roman" w:hAnsi="Times New Roman"/>
          <w:spacing w:val="-4"/>
          <w:sz w:val="28"/>
        </w:rPr>
        <w:t xml:space="preserve">рабочий </w:t>
      </w:r>
      <w:r>
        <w:rPr>
          <w:rFonts w:ascii="Times New Roman" w:hAnsi="Times New Roman"/>
          <w:spacing w:val="-3"/>
          <w:sz w:val="28"/>
        </w:rPr>
        <w:t xml:space="preserve">день (смену) </w:t>
      </w:r>
      <w:r>
        <w:rPr>
          <w:rFonts w:ascii="Times New Roman" w:hAnsi="Times New Roman"/>
          <w:sz w:val="28"/>
        </w:rPr>
        <w:t xml:space="preserve">или </w:t>
      </w:r>
      <w:r>
        <w:rPr>
          <w:rFonts w:ascii="Times New Roman" w:hAnsi="Times New Roman"/>
          <w:spacing w:val="-3"/>
          <w:sz w:val="28"/>
        </w:rPr>
        <w:t xml:space="preserve">неполную </w:t>
      </w:r>
      <w:r>
        <w:rPr>
          <w:rFonts w:ascii="Times New Roman" w:hAnsi="Times New Roman"/>
          <w:spacing w:val="-4"/>
          <w:sz w:val="28"/>
        </w:rPr>
        <w:t xml:space="preserve">рабочую </w:t>
      </w:r>
      <w:r>
        <w:rPr>
          <w:rFonts w:ascii="Times New Roman" w:hAnsi="Times New Roman"/>
          <w:spacing w:val="-3"/>
          <w:sz w:val="28"/>
        </w:rPr>
        <w:t xml:space="preserve">неделю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3"/>
          <w:sz w:val="28"/>
        </w:rPr>
        <w:t xml:space="preserve">просьбе </w:t>
      </w:r>
      <w:r>
        <w:rPr>
          <w:rFonts w:ascii="Times New Roman" w:hAnsi="Times New Roman"/>
          <w:spacing w:val="-5"/>
          <w:sz w:val="28"/>
        </w:rPr>
        <w:t xml:space="preserve">одного </w:t>
      </w:r>
      <w:r>
        <w:rPr>
          <w:rFonts w:ascii="Times New Roman" w:hAnsi="Times New Roman"/>
          <w:sz w:val="28"/>
        </w:rPr>
        <w:t>из ро</w:t>
      </w:r>
      <w:r>
        <w:rPr>
          <w:rFonts w:ascii="Times New Roman" w:hAnsi="Times New Roman"/>
          <w:spacing w:val="-3"/>
          <w:sz w:val="28"/>
        </w:rPr>
        <w:t>дителей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(опекуна, </w:t>
      </w:r>
      <w:r>
        <w:rPr>
          <w:rFonts w:ascii="Times New Roman" w:hAnsi="Times New Roman"/>
          <w:spacing w:val="-4"/>
          <w:sz w:val="28"/>
        </w:rPr>
        <w:t xml:space="preserve">попечителя), имеющего ребенка-инвалида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возрасте </w:t>
      </w:r>
      <w:r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pacing w:val="-3"/>
          <w:sz w:val="28"/>
        </w:rPr>
        <w:t xml:space="preserve">восемнадцати </w:t>
      </w:r>
      <w:r>
        <w:rPr>
          <w:rFonts w:ascii="Times New Roman" w:hAnsi="Times New Roman"/>
          <w:spacing w:val="-7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3"/>
          <w:sz w:val="28"/>
        </w:rPr>
        <w:t xml:space="preserve">также лица, осуществляющего </w:t>
      </w:r>
      <w:r>
        <w:rPr>
          <w:rFonts w:ascii="Times New Roman" w:hAnsi="Times New Roman"/>
          <w:spacing w:val="-6"/>
          <w:sz w:val="28"/>
        </w:rPr>
        <w:t xml:space="preserve">уход </w:t>
      </w:r>
      <w:r>
        <w:rPr>
          <w:rFonts w:ascii="Times New Roman" w:hAnsi="Times New Roman"/>
          <w:spacing w:val="-3"/>
          <w:sz w:val="28"/>
        </w:rPr>
        <w:t>за больным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членом</w:t>
      </w:r>
      <w:r>
        <w:rPr>
          <w:rFonts w:ascii="Times New Roman" w:hAnsi="Times New Roman"/>
          <w:sz w:val="28"/>
        </w:rPr>
        <w:t xml:space="preserve"> Неполное рабочее время устанавливается как при приеме на</w:t>
      </w:r>
      <w:r>
        <w:rPr>
          <w:rFonts w:ascii="Times New Roman" w:hAnsi="Times New Roman"/>
          <w:spacing w:val="-34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6"/>
          <w:sz w:val="28"/>
        </w:rPr>
        <w:t xml:space="preserve">боту, </w:t>
      </w:r>
      <w:r>
        <w:rPr>
          <w:rFonts w:ascii="Times New Roman" w:hAnsi="Times New Roman"/>
          <w:sz w:val="28"/>
        </w:rPr>
        <w:t xml:space="preserve">установления инвалидности </w:t>
      </w:r>
      <w:r>
        <w:rPr>
          <w:rFonts w:ascii="Times New Roman" w:hAnsi="Times New Roman"/>
          <w:spacing w:val="-4"/>
          <w:sz w:val="28"/>
        </w:rPr>
        <w:t xml:space="preserve">ребенку, </w:t>
      </w:r>
      <w:r>
        <w:rPr>
          <w:rFonts w:ascii="Times New Roman" w:hAnsi="Times New Roman"/>
          <w:sz w:val="28"/>
        </w:rPr>
        <w:t>так 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впоследствии.</w:t>
      </w:r>
      <w:proofErr w:type="gramEnd"/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на условиях неполного рабочего времени не влечет для работников каких-либо ограничений продолжительности </w:t>
      </w:r>
      <w:r>
        <w:rPr>
          <w:rFonts w:ascii="Times New Roman" w:hAnsi="Times New Roman"/>
          <w:spacing w:val="-3"/>
          <w:sz w:val="28"/>
        </w:rPr>
        <w:t>ежегод</w:t>
      </w:r>
      <w:r>
        <w:rPr>
          <w:rFonts w:ascii="Times New Roman" w:hAnsi="Times New Roman"/>
          <w:sz w:val="28"/>
        </w:rPr>
        <w:t xml:space="preserve">ного основного оплачиваемого отпуска, исчисления </w:t>
      </w:r>
      <w:r>
        <w:rPr>
          <w:rFonts w:ascii="Times New Roman" w:hAnsi="Times New Roman"/>
          <w:spacing w:val="-3"/>
          <w:sz w:val="28"/>
        </w:rPr>
        <w:t xml:space="preserve">трудового </w:t>
      </w:r>
      <w:r>
        <w:rPr>
          <w:rFonts w:ascii="Times New Roman" w:hAnsi="Times New Roman"/>
          <w:sz w:val="28"/>
        </w:rPr>
        <w:t>стажа и других трудовых прав.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4.5. Оформление и оплата листка нетрудоспособности по уходу за ребенком-инвалидом</w:t>
      </w:r>
    </w:p>
    <w:p w:rsidR="00FA6CA7" w:rsidRDefault="00FA6CA7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ухода за больным ребенком работающему родителю или одному из членов семьи (опекуну, попечителю, иному родственнику) – застрахованному лицу, фактически осуществляющему уход, – оформляется листок нетрудоспособности.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Пособие по временной нетрудоспособности в случае ухода за больным ребенком-инвалидом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условиях, но не более чем за 120 календарных дней в календарном году по всем случаям ухода за этим ребенком. 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уходе за больным ребенком, являющимся ВИЧ-инфицированным, пособие выплачивается за весь период совместного пребывания с ребенком в медицинской организации при оказании ему медицинской помощи, но только в стационарных условиях.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болезни, связанной с поствакцинальным осложнением, злокачественными новообразованиями, включая злокачественные новообразования лимфоидной, кроветворной и родственной им тканей, пособие по временной нетрудоспособности (при необходимости осуществления ухода за ребенком</w:t>
      </w:r>
      <w:proofErr w:type="gramStart"/>
      <w:r>
        <w:rPr>
          <w:rFonts w:ascii="Times New Roman" w:hAnsi="Times New Roman"/>
          <w:sz w:val="28"/>
        </w:rPr>
        <w:t>)в</w:t>
      </w:r>
      <w:proofErr w:type="gramEnd"/>
      <w:r>
        <w:rPr>
          <w:rFonts w:ascii="Times New Roman" w:hAnsi="Times New Roman"/>
          <w:sz w:val="28"/>
        </w:rPr>
        <w:t xml:space="preserve">ыплачивается за весь период лечения ребенка в амбулаторных условиях или совместного пребывания с ребенком в медицинской организации </w:t>
      </w:r>
      <w:r>
        <w:rPr>
          <w:rFonts w:ascii="Times New Roman" w:hAnsi="Times New Roman"/>
          <w:sz w:val="28"/>
        </w:rPr>
        <w:lastRenderedPageBreak/>
        <w:t>при оказании ему медицинской помощи в стационарных условиях.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4.6. Дополнительный отпуск без сохранения заработной платы 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родителям (законным представителям) детей-инвалидов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Работнику, </w:t>
      </w:r>
      <w:r>
        <w:rPr>
          <w:rFonts w:ascii="Times New Roman" w:hAnsi="Times New Roman"/>
          <w:sz w:val="28"/>
        </w:rPr>
        <w:t xml:space="preserve">имеющему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дней. </w:t>
      </w:r>
      <w:r>
        <w:rPr>
          <w:rFonts w:ascii="Times New Roman" w:hAnsi="Times New Roman"/>
          <w:spacing w:val="-3"/>
          <w:sz w:val="28"/>
        </w:rPr>
        <w:t xml:space="preserve">Указанный </w:t>
      </w:r>
      <w:r>
        <w:rPr>
          <w:rFonts w:ascii="Times New Roman" w:hAnsi="Times New Roman"/>
          <w:sz w:val="28"/>
        </w:rPr>
        <w:t xml:space="preserve">отпуск по письменному заявлению работника может быть присоединен к </w:t>
      </w:r>
      <w:r>
        <w:rPr>
          <w:rFonts w:ascii="Times New Roman" w:hAnsi="Times New Roman"/>
          <w:spacing w:val="-3"/>
          <w:sz w:val="28"/>
        </w:rPr>
        <w:t xml:space="preserve">ежегодному </w:t>
      </w:r>
      <w:r>
        <w:rPr>
          <w:rFonts w:ascii="Times New Roman" w:hAnsi="Times New Roman"/>
          <w:sz w:val="28"/>
        </w:rPr>
        <w:t>оплачиваемому отпуску или использован отдельно полностью либо по частям.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Перенесение этого отпуска на следующий рабочий год не допускается (статья 263 Трудового кодекса Российской Федерации).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Работодатель не имеет права расторгать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договор по  инициативе </w:t>
      </w:r>
      <w:r>
        <w:rPr>
          <w:rFonts w:ascii="Times New Roman" w:hAnsi="Times New Roman"/>
          <w:spacing w:val="-3"/>
          <w:sz w:val="28"/>
        </w:rPr>
        <w:t>работодате</w:t>
      </w:r>
      <w:r>
        <w:rPr>
          <w:rFonts w:ascii="Times New Roman" w:hAnsi="Times New Roman"/>
          <w:sz w:val="28"/>
        </w:rPr>
        <w:t>ля (за исключением увольнения по основаниям, предусмотренным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пунктами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8,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части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статьи 81 или пунктом 2 статьи 336 Трудового 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 </w:t>
      </w:r>
      <w:r>
        <w:rPr>
          <w:rFonts w:ascii="Times New Roman" w:hAnsi="Times New Roman"/>
          <w:sz w:val="28"/>
        </w:rPr>
        <w:t>с одинокой матерью, воспитывающей ребенка-инвалида в возрасте до восемнадцати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малолетнего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,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четырнадцати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 другим лицом, воспитывающим указанных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детей без матери, с родителем (иным законным представителем ребенка), являющимся единственным кормильцем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если другой родитель (иной законный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состоит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трудовых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отношениях (часть 4 статьи 261 Трудового кодекса Российской Федерации).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требовать от лица, поступающего на </w:t>
      </w:r>
      <w:r>
        <w:rPr>
          <w:rFonts w:ascii="Times New Roman" w:hAnsi="Times New Roman"/>
          <w:spacing w:val="-5"/>
          <w:sz w:val="28"/>
        </w:rPr>
        <w:t xml:space="preserve">работу, </w:t>
      </w:r>
      <w:r>
        <w:rPr>
          <w:rFonts w:ascii="Times New Roman" w:hAnsi="Times New Roman"/>
          <w:sz w:val="28"/>
        </w:rPr>
        <w:t xml:space="preserve">документы помимо </w:t>
      </w:r>
      <w:proofErr w:type="gramStart"/>
      <w:r>
        <w:rPr>
          <w:rFonts w:ascii="Times New Roman" w:hAnsi="Times New Roman"/>
          <w:sz w:val="28"/>
        </w:rPr>
        <w:t>предусмотренных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статьей 65 </w:t>
      </w:r>
      <w:r>
        <w:rPr>
          <w:rFonts w:ascii="Times New Roman" w:hAnsi="Times New Roman"/>
          <w:sz w:val="28"/>
        </w:rPr>
        <w:t>Трудового кодекса Российской Федерации</w:t>
      </w:r>
      <w:r>
        <w:rPr>
          <w:rFonts w:ascii="Times New Roman" w:hAnsi="Times New Roman"/>
          <w:spacing w:val="-2"/>
          <w:sz w:val="28"/>
        </w:rPr>
        <w:t xml:space="preserve">, </w:t>
      </w:r>
      <w:r>
        <w:rPr>
          <w:rFonts w:ascii="Times New Roman" w:hAnsi="Times New Roman"/>
          <w:sz w:val="28"/>
        </w:rPr>
        <w:t>иными федеральными законами, указами Президента Российской Федерации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постановлениями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Федерации. Соответственно </w:t>
      </w:r>
      <w:r>
        <w:rPr>
          <w:rFonts w:ascii="Times New Roman" w:hAnsi="Times New Roman"/>
          <w:spacing w:val="-3"/>
          <w:sz w:val="28"/>
        </w:rPr>
        <w:t xml:space="preserve">никакой </w:t>
      </w:r>
      <w:r>
        <w:rPr>
          <w:rFonts w:ascii="Times New Roman" w:hAnsi="Times New Roman"/>
          <w:sz w:val="28"/>
        </w:rPr>
        <w:t xml:space="preserve">справки МСЭ и других документов о </w:t>
      </w:r>
      <w:r>
        <w:rPr>
          <w:rFonts w:ascii="Times New Roman" w:hAnsi="Times New Roman"/>
          <w:spacing w:val="-3"/>
          <w:sz w:val="28"/>
        </w:rPr>
        <w:t xml:space="preserve">том, </w:t>
      </w:r>
      <w:r>
        <w:rPr>
          <w:rFonts w:ascii="Times New Roman" w:hAnsi="Times New Roman"/>
          <w:sz w:val="28"/>
        </w:rPr>
        <w:t>что ребенок-инвалид предоставлять не требуется, претензии работодателя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том,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сообщили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поступлении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работу о наличии ребенка-инвалида, являются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незаконными.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частности, такой родитель не может быть уволен в случае </w:t>
      </w:r>
      <w:proofErr w:type="spellStart"/>
      <w:r>
        <w:rPr>
          <w:rFonts w:ascii="Times New Roman" w:hAnsi="Times New Roman"/>
          <w:sz w:val="28"/>
        </w:rPr>
        <w:t>непрохождения</w:t>
      </w:r>
      <w:proofErr w:type="spellEnd"/>
      <w:r>
        <w:rPr>
          <w:rFonts w:ascii="Times New Roman" w:hAnsi="Times New Roman"/>
          <w:sz w:val="28"/>
        </w:rPr>
        <w:t xml:space="preserve"> аттестации, как не соответствующий занимаемой должности или выполняемой работе. Исключение из данного запрета составляют лишь случаи ликвидации предприятия или прекращения деятельности индивидуальным предпринимателем,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либо совершения работником ряда виновных действий, увольнение за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>предусмотрено трудовым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законодательством.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Запрещается направлять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служебные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командировки,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привлекать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сверхурочной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ночное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время,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выходные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нерабочие праздничные дни матерей и отцов, имеющих детей-инвалидов, и работников,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осуществляющим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уход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больными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членами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семей в соответствии с медицинским заключением, допускается только с письменного согласия и при условии, что это не запрещено им в соответствии с медицинским заключением (статья 96, часть 3 статьи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259 Трудового кодекса Российской Федерации). 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отказа от командировки или выхода на работу в выходной имеют оба </w:t>
      </w:r>
      <w:r>
        <w:rPr>
          <w:rFonts w:ascii="Times New Roman" w:hAnsi="Times New Roman"/>
          <w:sz w:val="28"/>
        </w:rPr>
        <w:lastRenderedPageBreak/>
        <w:t xml:space="preserve">родителя одновременно.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4.7. Трудовой стаж и выход на пенсию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(законных представителей) детей-инвалидов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 xml:space="preserve">Период </w:t>
      </w:r>
      <w:r>
        <w:rPr>
          <w:rFonts w:ascii="Times New Roman" w:hAnsi="Times New Roman"/>
          <w:spacing w:val="-3"/>
          <w:sz w:val="28"/>
        </w:rPr>
        <w:t xml:space="preserve">ухода, </w:t>
      </w:r>
      <w:r>
        <w:rPr>
          <w:rFonts w:ascii="Times New Roman" w:hAnsi="Times New Roman"/>
          <w:sz w:val="28"/>
        </w:rPr>
        <w:t xml:space="preserve">осуществляемого трудоспособным лицом за ребенком-инвалидом (статья </w:t>
      </w:r>
      <w:r>
        <w:rPr>
          <w:rFonts w:ascii="Times New Roman" w:hAnsi="Times New Roman"/>
          <w:spacing w:val="-9"/>
          <w:sz w:val="28"/>
        </w:rPr>
        <w:t xml:space="preserve">11 </w:t>
      </w:r>
      <w:r>
        <w:rPr>
          <w:rFonts w:ascii="Times New Roman" w:hAnsi="Times New Roman"/>
          <w:sz w:val="28"/>
        </w:rPr>
        <w:t>Федерального закона от 28.12.2013 № 400-ФЗ «О страховых пенсиях»)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засчитывается в страховой стаж при расчете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пенсии. Для этого родителю ребенка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</w:t>
      </w:r>
      <w:r>
        <w:rPr>
          <w:rFonts w:ascii="Times New Roman" w:hAnsi="Times New Roman"/>
          <w:spacing w:val="-5"/>
          <w:sz w:val="28"/>
        </w:rPr>
        <w:t xml:space="preserve">счет.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Страховая пенсия по старости назначается ранее достижения возраста,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установленного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статьей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28.12.2013 № 400-ФЗ                          «О страховых пенсиях», при наличии величины индивидуального пенсионного коэффициента (ИПК) в размере не менее 16,2 (с последующим ежегодным увеличением на 2,4 до достижения величины ИПК 30) одному из родителей инвалидов с детства, воспитавшему их до достижения ими возраста 8 лет: мужчинам, достигшим возраста 55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женщинам, достигшим возраста 50 лет, если они имеют страховой стаж соответственно не менее 20 и 15 лет; </w:t>
      </w:r>
      <w:proofErr w:type="gramStart"/>
      <w:r>
        <w:rPr>
          <w:rFonts w:ascii="Times New Roman" w:hAnsi="Times New Roman"/>
          <w:sz w:val="28"/>
        </w:rPr>
        <w:t xml:space="preserve">опекунам инвалидов с детства или лицам, являвшимся опекунами инвалидов с детства, воспитавшим их до достижения ими возраста 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стра</w:t>
      </w:r>
      <w:r>
        <w:rPr>
          <w:rFonts w:ascii="Times New Roman" w:hAnsi="Times New Roman"/>
          <w:spacing w:val="-3"/>
          <w:sz w:val="28"/>
        </w:rPr>
        <w:t xml:space="preserve">ховая </w:t>
      </w:r>
      <w:r>
        <w:rPr>
          <w:rFonts w:ascii="Times New Roman" w:hAnsi="Times New Roman"/>
          <w:sz w:val="28"/>
        </w:rPr>
        <w:t>пенсия по старости назначается с уменьшением возраста, на один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год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каждые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1,5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года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опеки,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общей сложности, если они имеют страховой стаж не менее 20 и 15 лет соответственно.</w:t>
      </w:r>
      <w:proofErr w:type="gramEnd"/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2552"/>
        <w:gridCol w:w="1417"/>
        <w:gridCol w:w="1985"/>
      </w:tblGrid>
      <w:tr w:rsidR="00FA6CA7">
        <w:trPr>
          <w:trHeight w:val="11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организации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электронной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почты</w:t>
            </w:r>
          </w:p>
        </w:tc>
      </w:tr>
      <w:tr w:rsidR="00FA6CA7">
        <w:trPr>
          <w:trHeight w:val="11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Ростова-на-Дону»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36/62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244-23-05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rostov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czn-rostov.ru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Азова»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Ленинградская,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arczn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azov.donpac.ru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Батайска»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д. 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5-83-14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bat_gczn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bataysk.donpac.ru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Белая Калитва»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Энтузиастов,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bkczn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kalitva.donpac.ru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Волгодонска»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111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6-14-92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cznvd@donland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ru</w:t>
            </w:r>
            <w:proofErr w:type="spellEnd"/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Гуково»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Карла Маркса,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5-29-45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gkvszn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gukovo.donpac.ru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Зверево»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Зверево,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Обухова,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4-38-55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zverevoczn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Донецка»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Мира, д. 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2-23-44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dnkszn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donetsk.donpac.ru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Красный Сулин»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5-23-73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krszan@donlan.ru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Каменск-Шахтинский»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д. 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7-18-42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cznkamensk</w:t>
            </w:r>
            <w:proofErr w:type="spellEnd"/>
            <w:r>
              <w:rPr>
                <w:rFonts w:ascii="Times New Roman" w:hAnsi="Times New Roman"/>
              </w:rPr>
              <w:t>@.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Миллерово»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 д. 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2-05-58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mczn@donland</w:t>
            </w:r>
            <w:proofErr w:type="spellEnd"/>
            <w:r>
              <w:rPr>
                <w:rFonts w:ascii="Times New Roman" w:hAnsi="Times New Roman"/>
              </w:rPr>
              <w:t xml:space="preserve">.   </w:t>
            </w:r>
            <w:proofErr w:type="spellStart"/>
            <w:r>
              <w:rPr>
                <w:rFonts w:ascii="Times New Roman" w:hAnsi="Times New Roman"/>
              </w:rPr>
              <w:t>ru</w:t>
            </w:r>
            <w:proofErr w:type="spellEnd"/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Новошахтинска»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346918,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2-03-56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novczn.novshah@donland.ru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Новочеркасска»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 д. 40/67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cznnovoch@donland.ru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Сальска»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5-05-98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salskczn@donland.ru; salskczn@yandex.ru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Таганрога»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им. Сергея Шило,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38-78-78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tagszn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itt.net.ru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Шахты»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194а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22-45-79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czn-shakhty@donland.ru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Аксай,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Садовая, д. 14а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5-61-71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Багаевского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Багаевская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Подройкина</w:t>
            </w:r>
            <w:proofErr w:type="spellEnd"/>
            <w:r>
              <w:rPr>
                <w:rFonts w:ascii="Times New Roman" w:hAnsi="Times New Roman"/>
              </w:rPr>
              <w:t>, д. 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bgczn@donland.ru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3-10-83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bokszn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Верхнедонского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45а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(86364)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3-17-93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vdonczn@donlan</w:t>
            </w:r>
            <w:r>
              <w:rPr>
                <w:rFonts w:ascii="Times New Roman" w:hAnsi="Times New Roman"/>
              </w:rPr>
              <w:lastRenderedPageBreak/>
              <w:t>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Веселый,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д. 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6-52-52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vesczn@mail.ru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Волгодонского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Романовская,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Победы,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7-02-86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rostdepzan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Герцена, д. 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dbzn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Егорлыкского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Грицика</w:t>
            </w:r>
            <w:proofErr w:type="spellEnd"/>
            <w:r>
              <w:rPr>
                <w:rFonts w:ascii="Times New Roman" w:hAnsi="Times New Roman"/>
              </w:rPr>
              <w:t>, д. 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2-15-78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egorczn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Пушкина,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2-16-59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zavczn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Зерноградского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3-65-17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zent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zern.donpac.ru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Зимовниковского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Зимовники,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87 Стрелковой дивизии, д. 20а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3-28-61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zimczn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Кагальницкого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Кагальницкая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Буденновский,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9-64-30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czn-kgl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kagl.donpac.ru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Глубокий,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Артема,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202/204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9-54-98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cznkam_r@donland.ru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сл. </w:t>
            </w:r>
            <w:proofErr w:type="spellStart"/>
            <w:r>
              <w:rPr>
                <w:rFonts w:ascii="Times New Roman" w:hAnsi="Times New Roman"/>
              </w:rPr>
              <w:t>Кашары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cznkash@mail.ru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2-30-26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cznkonst@donland.ru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Куйбышевского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Миусская</w:t>
            </w:r>
            <w:proofErr w:type="spellEnd"/>
            <w:r>
              <w:rPr>
                <w:rFonts w:ascii="Times New Roman" w:hAnsi="Times New Roman"/>
              </w:rPr>
              <w:t>, д. 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kuybczn@donland.ru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Мартыновского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Б.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cznmart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Матвеево-Курганского</w:t>
            </w:r>
            <w:proofErr w:type="gram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88а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3-16-56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mkczn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Милютинского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347120,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Милютинская,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Дербенцева</w:t>
            </w:r>
            <w:proofErr w:type="spellEnd"/>
            <w:r>
              <w:rPr>
                <w:rFonts w:ascii="Times New Roman" w:hAnsi="Times New Roman"/>
              </w:rPr>
              <w:t>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2-16-20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mczn.milutka@d</w:t>
            </w:r>
            <w:r>
              <w:rPr>
                <w:rFonts w:ascii="Times New Roman" w:hAnsi="Times New Roman"/>
              </w:rPr>
              <w:lastRenderedPageBreak/>
              <w:t>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Тюленина, д. 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2-27-41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morozovczn@donland.ru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Мясниковского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Чалтырь,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7-я линия, д. 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2-26-87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mrcz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chalt.donpac.ru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Обливского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obliv_szn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oblivka.donpac.ru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43а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oszn.orlovsky@donland.ru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Песчанокопского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пл. Ленина,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peschanczn@donland.ru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Пролетарского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9-91-22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prolczn@donland.ru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Ремонтное,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Родионово-Несветайского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Родионово-Несветайская,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д.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3-09-79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rodnescz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rodionov.donpac.ru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Семикаракорского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Закруткина</w:t>
            </w:r>
            <w:proofErr w:type="spellEnd"/>
            <w:r>
              <w:rPr>
                <w:rFonts w:ascii="Times New Roman" w:hAnsi="Times New Roman"/>
              </w:rPr>
              <w:t>, д. 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4-26-73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semikar.donpac.ru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Тарасовского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Ленина/ул. Советская,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120/д.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trsczn@donland.ru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Тацинского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Тацинская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2-11-58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tacczn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Усть-Донецкого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р.п</w:t>
            </w:r>
            <w:proofErr w:type="spellEnd"/>
            <w:r>
              <w:rPr>
                <w:rFonts w:ascii="Times New Roman" w:hAnsi="Times New Roman"/>
              </w:rPr>
              <w:t>. Усть-Донецкий,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 д. 83а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9-18-82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69czn161 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Целинского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Целина,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47а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9-17-62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celinczn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Цимлянского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5-06-20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cmlczn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rdr.ru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Чертково,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Розы Люксембург,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106а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2-13-11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chert.donpac.ru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Шолоховского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czan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veshki.donpac.ru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5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ОБРАЗОВАНИЕ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5.1. Предоставление образовательных услуг детям с ограниченными возможностями здоровья и детям-инвалидам в Ростовской области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образовательных услуг обучающимся, в том числе детям с ограниченными возможностями здоровья и детям-инвалидам в Ростовской области осуществляется в соответствии с требованиями Федерального закона                 от 29.12.2012 № 273-ФЗ «Об образовании в Российской Федерации» (пункт 16 статьи 2, пункт 5.1 статьи 5, статья 79).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специальных условий получения образования для детей-инвалидов осуществляется на основании заключения психолого-медико-педагогической комиссии (далее ‒ ПМПК), на основании индивидуальной программы реабилитации/абилитации ребенка-инвалида.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Обследование детей-инвалидов в ПМПК осуществляется в соответствии с требованиями приказа </w:t>
      </w:r>
      <w:proofErr w:type="spellStart"/>
      <w:r>
        <w:rPr>
          <w:rFonts w:ascii="Times New Roman" w:hAnsi="Times New Roman"/>
          <w:sz w:val="28"/>
        </w:rPr>
        <w:t>Минобрнауки</w:t>
      </w:r>
      <w:proofErr w:type="spellEnd"/>
      <w:r>
        <w:rPr>
          <w:rFonts w:ascii="Times New Roman" w:hAnsi="Times New Roman"/>
          <w:sz w:val="28"/>
        </w:rPr>
        <w:t xml:space="preserve"> России от 20.09.2013 № 1082                                  «Об утверждении положения о психолого-медико-педагогической комиссии», на основании приказа </w:t>
      </w:r>
      <w:proofErr w:type="spellStart"/>
      <w:r>
        <w:rPr>
          <w:rFonts w:ascii="Times New Roman" w:hAnsi="Times New Roman"/>
          <w:sz w:val="28"/>
        </w:rPr>
        <w:t>минобразования</w:t>
      </w:r>
      <w:proofErr w:type="spellEnd"/>
      <w:r>
        <w:rPr>
          <w:rFonts w:ascii="Times New Roman" w:hAnsi="Times New Roman"/>
          <w:sz w:val="28"/>
        </w:rPr>
        <w:t xml:space="preserve"> Ростовской области от 24.12.2020 № 1069                           «Об организации деятельности центральной психолого-медико-педагогической комиссии Ростовской области».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Ростовской области действуют 45 ПМПК, в том числе 1 </w:t>
      </w:r>
      <w:proofErr w:type="gramStart"/>
      <w:r>
        <w:rPr>
          <w:rFonts w:ascii="Times New Roman" w:hAnsi="Times New Roman"/>
          <w:sz w:val="28"/>
        </w:rPr>
        <w:t>центральная</w:t>
      </w:r>
      <w:proofErr w:type="gramEnd"/>
      <w:r>
        <w:rPr>
          <w:rFonts w:ascii="Times New Roman" w:hAnsi="Times New Roman"/>
          <w:sz w:val="28"/>
        </w:rPr>
        <w:t xml:space="preserve"> ПМПК на базе государственного бюджетного учреждения Ростовской области центр психолого-педагогической, медицинской и социальной помощи (далее – ГБУ РО ЦППМ и СП), 44 муниципальных комиссии.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Подробная информация о деятельности центральной ПМПК размещена на официальном сайте ГБУ РО «</w:t>
      </w:r>
      <w:r>
        <w:rPr>
          <w:rFonts w:ascii="Times New Roman" w:hAnsi="Times New Roman"/>
          <w:sz w:val="28"/>
          <w:highlight w:val="white"/>
        </w:rPr>
        <w:t>Центр психолого-педагогической, медицинской и социальной помощи»:</w:t>
      </w:r>
      <w:r>
        <w:rPr>
          <w:rFonts w:ascii="Times New Roman" w:hAnsi="Times New Roman"/>
          <w:sz w:val="28"/>
        </w:rPr>
        <w:t xml:space="preserve"> </w:t>
      </w:r>
      <w:hyperlink r:id="rId1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www.ocpprik.ru</w:t>
        </w:r>
      </w:hyperlink>
      <w:r>
        <w:rPr>
          <w:rFonts w:ascii="Times New Roman" w:hAnsi="Times New Roman"/>
          <w:sz w:val="28"/>
        </w:rPr>
        <w:t>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образования детьми с ограниченными возможностями здоровья, в том числе детьми-инвалидами, в Ростовской области созданы следующие условия:</w:t>
      </w: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1) Сеть из 29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подведомственных </w:t>
      </w:r>
      <w:proofErr w:type="spellStart"/>
      <w:r>
        <w:rPr>
          <w:rFonts w:ascii="Times New Roman" w:hAnsi="Times New Roman"/>
          <w:sz w:val="28"/>
        </w:rPr>
        <w:t>минобразованию</w:t>
      </w:r>
      <w:proofErr w:type="spellEnd"/>
      <w:r>
        <w:rPr>
          <w:rFonts w:ascii="Times New Roman" w:hAnsi="Times New Roman"/>
          <w:sz w:val="28"/>
        </w:rPr>
        <w:t xml:space="preserve"> Ростовской области: для глухих, слабослышащих и позднооглохших, слепых и слабовидящих, детей с тяжелыми нарушениями речи, детей с нарушениями опорно-двигательного аппарата, детей с задержкой психического развития, для детей с расстройствами аутистического спектра, с умственной отсталостью (интеллектуальными нарушениями), с тяжелыми множественными нарушениями</w:t>
      </w:r>
      <w:proofErr w:type="gramEnd"/>
      <w:r>
        <w:rPr>
          <w:rFonts w:ascii="Times New Roman" w:hAnsi="Times New Roman"/>
          <w:sz w:val="28"/>
        </w:rPr>
        <w:t xml:space="preserve"> развития. Подробная информация размещена на </w:t>
      </w:r>
      <w:r>
        <w:rPr>
          <w:rFonts w:ascii="Times New Roman" w:hAnsi="Times New Roman"/>
          <w:sz w:val="28"/>
        </w:rPr>
        <w:lastRenderedPageBreak/>
        <w:t xml:space="preserve">официальном сайте </w:t>
      </w:r>
      <w:proofErr w:type="spellStart"/>
      <w:r>
        <w:rPr>
          <w:rFonts w:ascii="Times New Roman" w:hAnsi="Times New Roman"/>
          <w:sz w:val="28"/>
        </w:rPr>
        <w:t>минобразования</w:t>
      </w:r>
      <w:proofErr w:type="spellEnd"/>
      <w:r>
        <w:rPr>
          <w:rFonts w:ascii="Times New Roman" w:hAnsi="Times New Roman"/>
          <w:sz w:val="28"/>
        </w:rPr>
        <w:t xml:space="preserve"> Ростовской области по ссылке:  https://minobr.donland.ru/about/2739/ou/.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в указанные общеобразовательные организации осуществляется их руководителями на основании заявления родителей (законных представителей) и заключения ПМПК.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качества образования и психолого-педагогического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центры: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по сопровождению детей </w:t>
      </w:r>
      <w:r>
        <w:rPr>
          <w:b/>
          <w:sz w:val="28"/>
        </w:rPr>
        <w:t>с расстройствами аутистического спектра</w:t>
      </w:r>
      <w:r>
        <w:rPr>
          <w:sz w:val="28"/>
        </w:rPr>
        <w:t xml:space="preserve"> (ГКОУ РО «Ростовская специальная школа-интернат              № 42»);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региональный ресурсный центр для детей </w:t>
      </w:r>
      <w:r>
        <w:rPr>
          <w:b/>
          <w:sz w:val="28"/>
        </w:rPr>
        <w:t>с нарушениями опорно-двигательного аппарата и ДЦП</w:t>
      </w:r>
      <w:r>
        <w:rPr>
          <w:sz w:val="28"/>
        </w:rPr>
        <w:t xml:space="preserve"> (ГКОУ РО «</w:t>
      </w:r>
      <w:proofErr w:type="spellStart"/>
      <w:r>
        <w:rPr>
          <w:sz w:val="28"/>
        </w:rPr>
        <w:t>Волгодонская</w:t>
      </w:r>
      <w:proofErr w:type="spellEnd"/>
      <w:r>
        <w:rPr>
          <w:sz w:val="28"/>
        </w:rPr>
        <w:t xml:space="preserve"> специальная школа-интернат «Восхождение»);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нарушениями слуха «Импульс»</w:t>
      </w:r>
      <w:r>
        <w:rPr>
          <w:sz w:val="28"/>
        </w:rPr>
        <w:t xml:space="preserve"> (ГКОУ РО «Ростовская специальная школа-интернат № 48»);</w:t>
      </w:r>
    </w:p>
    <w:p w:rsidR="00FA6CA7" w:rsidRDefault="003472C3" w:rsidP="00B77508">
      <w:pPr>
        <w:ind w:firstLine="709"/>
        <w:jc w:val="both"/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одновременными нарушениями слуха и зрения</w:t>
      </w:r>
      <w:r>
        <w:rPr>
          <w:sz w:val="28"/>
        </w:rPr>
        <w:t xml:space="preserve"> </w:t>
      </w:r>
      <w:r>
        <w:rPr>
          <w:b/>
          <w:sz w:val="28"/>
        </w:rPr>
        <w:t>(слепоглухих детей)</w:t>
      </w:r>
      <w:r>
        <w:rPr>
          <w:sz w:val="28"/>
        </w:rPr>
        <w:t xml:space="preserve"> (ГКОУ РО «Ростовская специальная школа-интернат № 38»);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22040"/>
          <w:rFonts w:ascii="Times New Roman" w:hAnsi="Times New Roman"/>
          <w:b/>
          <w:sz w:val="28"/>
        </w:rPr>
        <w:t>9 центров для детей с тяжелыми и множественными нарушениями развития</w:t>
      </w:r>
      <w:r>
        <w:rPr>
          <w:rFonts w:ascii="Times New Roman" w:hAnsi="Times New Roman"/>
          <w:sz w:val="28"/>
        </w:rPr>
        <w:t xml:space="preserve"> (ТМНР), обучающихся по специальным индивидуальным программам развития (СИПР).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 2009 года на базе ГКОУ РО «Ростовская санаторная школа-интернат  № 28» успешно функционирует Центр дистанционного образования детей-инвалидов, в котором действуют три филиала (в гг. Волгодонске, Зернограде, Новошахтинске). Подробная информация доступна на официальном сайте по ссылке: </w:t>
      </w:r>
      <w:hyperlink r:id="rId1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http://школа28-ростов.рф/pravila-priema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 рамках государственной программы Российской Федерации «Доступная среда» на 2011-2020 годы, государственной программы Ростовской области «Доступная среда», муниципальных программ «Доступная среда» созданы условия доступности для получения качественного образования детьми-инвалидами и детьми с ограниченными возможностями здоровья в 980 общеобразовательных школах и в 172 детских садах.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органов, осуществляющих управление в сфере образования, а также на портале: </w:t>
      </w:r>
      <w:hyperlink r:id="rId20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http://zhit-vmeste.ru</w:t>
        </w:r>
      </w:hyperlink>
      <w:r>
        <w:rPr>
          <w:rFonts w:ascii="Times New Roman" w:hAnsi="Times New Roman"/>
          <w:sz w:val="28"/>
        </w:rPr>
        <w:t xml:space="preserve">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муниципальных школах осуществляется инклюзивное обучение детей с ограниченными возможностями здоровья, детей-инвалидов, то есть совместно с нормотипичными сверстниками, а также в специальных классах. Информация об инклюзивных практиках размещена на официальных сайтах муниципальных органов, осуществляющих управление в сфере образования, на официальных сайтах муниципальных общеобразовательных организаций.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4) Для обучающихся, которые по состоянию здоровья не могут посещать </w:t>
      </w:r>
      <w:r>
        <w:rPr>
          <w:rFonts w:ascii="Times New Roman" w:hAnsi="Times New Roman"/>
          <w:sz w:val="28"/>
        </w:rPr>
        <w:lastRenderedPageBreak/>
        <w:t>школу, в том числе детей-инвалидов, в государственных и в муниципальных образовательных организациях может быть организовано обучение на дому.</w:t>
      </w:r>
      <w:proofErr w:type="gramEnd"/>
      <w:r>
        <w:rPr>
          <w:rFonts w:ascii="Times New Roman" w:hAnsi="Times New Roman"/>
          <w:sz w:val="28"/>
        </w:rPr>
        <w:t xml:space="preserve"> Обучение на дому организуется на основании медицинского заключения и заявления родителей (законных представителей). </w:t>
      </w:r>
      <w:proofErr w:type="gramStart"/>
      <w:r>
        <w:rPr>
          <w:rFonts w:ascii="Times New Roman" w:hAnsi="Times New Roman"/>
          <w:sz w:val="28"/>
        </w:rPr>
        <w:t xml:space="preserve">Порядок регламентации и оформления отношений по организации обучения на дому утвержден постановлением </w:t>
      </w:r>
      <w:proofErr w:type="spellStart"/>
      <w:r>
        <w:rPr>
          <w:rFonts w:ascii="Times New Roman" w:hAnsi="Times New Roman"/>
          <w:sz w:val="28"/>
        </w:rPr>
        <w:t>минобразования</w:t>
      </w:r>
      <w:proofErr w:type="spellEnd"/>
      <w:r>
        <w:rPr>
          <w:rFonts w:ascii="Times New Roman" w:hAnsi="Times New Roman"/>
          <w:sz w:val="28"/>
        </w:rPr>
        <w:t xml:space="preserve"> Ростовской области от 21.12.2017 № 7, размещенном по ссылке: https://minobr.donland.ru/documents/active/34258/.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Психолого-педагогическая помощь детям с ограниченными возможностями здоровья, детям-инвалидам, их семьям осуществляется в 20 центрах психолого-педагогической, медицинской и социальной помощи, в том числе в 1 государ</w:t>
      </w:r>
      <w:r>
        <w:rPr>
          <w:rStyle w:val="15"/>
          <w:rFonts w:ascii="Times New Roman" w:hAnsi="Times New Roman"/>
          <w:sz w:val="28"/>
        </w:rPr>
        <w:t xml:space="preserve">ственном – ГБУ РО «Центр психолого-педагогической, медицинской и социальной помощи», и 19 – муниципальных. Перечень центров доступен по ссылке: </w:t>
      </w:r>
      <w:hyperlink r:id="rId21" w:history="1">
        <w:r>
          <w:rPr>
            <w:rStyle w:val="15"/>
            <w:rFonts w:ascii="Times New Roman" w:hAnsi="Times New Roman"/>
            <w:sz w:val="28"/>
          </w:rPr>
          <w:t>https://minobr.donland.ru/documents/active/34277/</w:t>
        </w:r>
      </w:hyperlink>
      <w:r>
        <w:rPr>
          <w:rStyle w:val="15"/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Подробная информация о ГБУ РО «Центр </w:t>
      </w:r>
      <w:proofErr w:type="gramStart"/>
      <w:r>
        <w:rPr>
          <w:rStyle w:val="15"/>
          <w:rFonts w:ascii="Times New Roman" w:hAnsi="Times New Roman"/>
          <w:sz w:val="28"/>
        </w:rPr>
        <w:t>психолого-педагогической</w:t>
      </w:r>
      <w:proofErr w:type="gramEnd"/>
      <w:r>
        <w:rPr>
          <w:rStyle w:val="15"/>
          <w:rFonts w:ascii="Times New Roman" w:hAnsi="Times New Roman"/>
          <w:sz w:val="28"/>
        </w:rPr>
        <w:t xml:space="preserve">, медицинской и социальной помощи» размещена на официальном сайте: </w:t>
      </w:r>
      <w:hyperlink r:id="rId22" w:history="1">
        <w:r>
          <w:rPr>
            <w:rStyle w:val="15"/>
            <w:rFonts w:ascii="Times New Roman" w:hAnsi="Times New Roman"/>
            <w:sz w:val="28"/>
          </w:rPr>
          <w:t>www.ocpprik.ru</w:t>
        </w:r>
      </w:hyperlink>
      <w:r>
        <w:rPr>
          <w:rStyle w:val="15"/>
          <w:rFonts w:ascii="Times New Roman" w:hAnsi="Times New Roman"/>
          <w:sz w:val="28"/>
        </w:rPr>
        <w:t>. Информация о муниципальных центрах размещена на официальных сайтах центров.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Обеспечение условий качественного и </w:t>
      </w:r>
      <w:r>
        <w:rPr>
          <w:rFonts w:ascii="Times New Roman" w:hAnsi="Times New Roman"/>
          <w:sz w:val="28"/>
        </w:rPr>
        <w:t xml:space="preserve">безопасного питания обучающихся в образовательных организациях является одной из приоритетных задач в области. </w:t>
      </w:r>
    </w:p>
    <w:p w:rsidR="00B77508" w:rsidRDefault="003472C3" w:rsidP="00B77508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Организация питания школьников осуществляется в соответствии с требованиями Федерального закона от 29.12.2012 № 273-ФЗ «Об образовании в Российской Федерации» и </w:t>
      </w:r>
      <w:hyperlink r:id="rId23" w:history="1">
        <w:r>
          <w:rPr>
            <w:rStyle w:val="1fa"/>
            <w:color w:val="000000"/>
            <w:sz w:val="28"/>
            <w:u w:val="none"/>
          </w:rPr>
          <w:t>Федеральным законом от 14.07.2022 № 299-ФЗ                       «О внесении изменений в статью 79 Федерального закона «Об образовании в Российской Федерации»</w:t>
        </w:r>
      </w:hyperlink>
      <w:r>
        <w:rPr>
          <w:rStyle w:val="17"/>
          <w:b w:val="0"/>
          <w:sz w:val="28"/>
        </w:rPr>
        <w:t>.</w:t>
      </w:r>
      <w:r>
        <w:rPr>
          <w:sz w:val="28"/>
        </w:rPr>
        <w:t xml:space="preserve"> 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ассигнований</w:t>
      </w:r>
      <w:proofErr w:type="gramEnd"/>
      <w:r>
        <w:rPr>
          <w:sz w:val="28"/>
        </w:rPr>
        <w:t xml:space="preserve"> федерального бюджета, бюджетов субъектов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sz w:val="28"/>
        </w:rPr>
        <w:t>, местных бюджетов и иных источников финансирования. Кроме этого, законом для указанных лиц предусмотрена возможность замены бесплатного двухразового питания денежной компенсацией. Федеральный закон вступил в силу с 1 сентября 2022 года.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Создание условий для обеспечения качественным и безопасным питанием обучающихся возлагается на организации, осуществляющие образовательную деятельность.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Постановлением Правительства Ростовской области от 30.05.2018 № 365 «Об утверждении Порядка обеспечения питанием обучающихся за счет средств областного бюджета» установлены случаи и порядок обеспечения питанием обучающихся за счет средств областного бюджета. В соответствии с данным постановлением обучающиеся с ограниченными возможностями здоровья, проживающие в государственных общеобразовательных организациях, </w:t>
      </w:r>
      <w:proofErr w:type="gramStart"/>
      <w:r>
        <w:rPr>
          <w:sz w:val="28"/>
        </w:rPr>
        <w:t>находятся на полном государственном обеспечении и обеспечиваются</w:t>
      </w:r>
      <w:proofErr w:type="gramEnd"/>
      <w:r>
        <w:rPr>
          <w:sz w:val="28"/>
        </w:rPr>
        <w:t xml:space="preserve"> питанием, одеждой, обувью, мягким и жестким инвентарем, иные обучающиеся с ограниченными возможностями здоровья обеспечиваются бесплатным двухразовым питанием.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Питание обучающихся в муниципальных общеобразовательных организациях производится на платной основе (за счет родительских средств) </w:t>
      </w:r>
      <w:r>
        <w:rPr>
          <w:sz w:val="28"/>
        </w:rPr>
        <w:lastRenderedPageBreak/>
        <w:t>либо за счет средств местных бюджетов (для льготных категорий школьников). На уровне муниципальных образований принимаются нормативные акты, определяющие возможности обеспечения льготным питанием школьников, устанавливаются категории детей, подлежащих обеспечению льготным питанием.</w:t>
      </w:r>
    </w:p>
    <w:p w:rsidR="00FA6CA7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Дополнительные консультации по вопросам предоставления образовательных услуг детям-инвалидам можно получить в отделе специального образования и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 xml:space="preserve"> в сфере образования министерства общего и профессионального образования Ростовской области, контактный телефон:                     (863) 240 46 56.</w:t>
      </w:r>
    </w:p>
    <w:p w:rsidR="00B77508" w:rsidRDefault="00B77508" w:rsidP="00B77508">
      <w:pPr>
        <w:ind w:firstLine="709"/>
        <w:jc w:val="both"/>
        <w:rPr>
          <w:sz w:val="28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5.2. </w:t>
      </w:r>
      <w:proofErr w:type="gramStart"/>
      <w:r>
        <w:rPr>
          <w:rFonts w:ascii="Times New Roman" w:hAnsi="Times New Roman"/>
          <w:b/>
          <w:sz w:val="28"/>
        </w:rPr>
        <w:t>Перечень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расположенных на территории Ростовской области</w:t>
      </w:r>
      <w:proofErr w:type="gramEnd"/>
    </w:p>
    <w:p w:rsidR="00FA6CA7" w:rsidRDefault="00FA6CA7">
      <w:pPr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3884"/>
        <w:gridCol w:w="2219"/>
        <w:gridCol w:w="3157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«Азовская специальная школа № 7»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 Инна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 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6-87-52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6-07-45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6-94-65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Волгодонская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«Восхождение»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Белоусова Татьяна Яковлевна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1-25-44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1-25-44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Волгодонская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14»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Загребельная</w:t>
            </w:r>
            <w:proofErr w:type="spellEnd"/>
            <w:r>
              <w:rPr>
                <w:rFonts w:ascii="Times New Roman" w:hAnsi="Times New Roman"/>
              </w:rPr>
              <w:t xml:space="preserve"> Ольга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Маршала Кошевого,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2-88-86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Гуковская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Татьяна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115,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5-22-72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5-22-10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Гуковская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Сейфулина Ирина </w:t>
            </w:r>
            <w:proofErr w:type="spellStart"/>
            <w:r>
              <w:rPr>
                <w:rFonts w:ascii="Times New Roman" w:hAnsi="Times New Roman"/>
              </w:rPr>
              <w:t>Рифатовна</w:t>
            </w:r>
            <w:proofErr w:type="spellEnd"/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346340,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5-86-11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«Донецкая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346330, 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2-72-95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2-72-94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«Зерноградская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Решетняк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Людмила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347443, 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Мира,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3-89-24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4-12-36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«Казанская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Долженкова</w:t>
            </w:r>
            <w:proofErr w:type="spellEnd"/>
            <w:r>
              <w:rPr>
                <w:rFonts w:ascii="Times New Roman" w:hAnsi="Times New Roman"/>
              </w:rPr>
              <w:t xml:space="preserve"> Светлана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346140 </w:t>
            </w:r>
            <w:proofErr w:type="spellStart"/>
            <w:r>
              <w:rPr>
                <w:rFonts w:ascii="Times New Roman" w:hAnsi="Times New Roman"/>
              </w:rPr>
              <w:t>Верхнедонской</w:t>
            </w:r>
            <w:proofErr w:type="spellEnd"/>
            <w:r>
              <w:rPr>
                <w:rFonts w:ascii="Times New Roman" w:hAnsi="Times New Roman"/>
              </w:rPr>
              <w:t xml:space="preserve"> район, ст. </w:t>
            </w:r>
            <w:proofErr w:type="gramStart"/>
            <w:r>
              <w:rPr>
                <w:rFonts w:ascii="Times New Roman" w:hAnsi="Times New Roman"/>
              </w:rPr>
              <w:t>Казанская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Трудовая, 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(86364) 3-14-62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 № 15»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Лещинская Татьяна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Пивоварова , 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7-50-42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Пискунова Маргарита 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 г. Каменск-Шахтинский, ул. Пивоварова, 98,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7-47-18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Колушкинская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Землянская</w:t>
            </w:r>
            <w:proofErr w:type="spellEnd"/>
            <w:r>
              <w:rPr>
                <w:rFonts w:ascii="Times New Roman" w:hAnsi="Times New Roman"/>
              </w:rPr>
              <w:t xml:space="preserve"> Людмила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Тарасовский район, с. </w:t>
            </w:r>
            <w:proofErr w:type="spellStart"/>
            <w:r>
              <w:rPr>
                <w:rFonts w:ascii="Times New Roman" w:hAnsi="Times New Roman"/>
              </w:rPr>
              <w:t>Колушкино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3-76-79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Красносулинская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Маликова Наталья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436370 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Южный,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Фондовый,16,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5-71-11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gramStart"/>
            <w:r>
              <w:rPr>
                <w:rFonts w:ascii="Times New Roman" w:hAnsi="Times New Roman"/>
              </w:rPr>
              <w:t>Матвеево-Курганская</w:t>
            </w:r>
            <w:proofErr w:type="gramEnd"/>
            <w:r>
              <w:rPr>
                <w:rFonts w:ascii="Times New Roman" w:hAnsi="Times New Roman"/>
              </w:rPr>
              <w:t xml:space="preserve">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346970, </w:t>
            </w:r>
            <w:proofErr w:type="gramStart"/>
            <w:r>
              <w:rPr>
                <w:rFonts w:ascii="Times New Roman" w:hAnsi="Times New Roman"/>
              </w:rPr>
              <w:t>Матвеево-Курганский</w:t>
            </w:r>
            <w:proofErr w:type="gram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Пионерии, 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 3-25-59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«Николаевская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346680, Константиновский район, ст. </w:t>
            </w:r>
            <w:proofErr w:type="gramStart"/>
            <w:r>
              <w:rPr>
                <w:rFonts w:ascii="Times New Roman" w:hAnsi="Times New Roman"/>
              </w:rPr>
              <w:t>Николаевская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43,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5-11-81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5-12-46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Новочеркасская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Мирошникова</w:t>
            </w:r>
            <w:proofErr w:type="spellEnd"/>
            <w:r>
              <w:rPr>
                <w:rFonts w:ascii="Times New Roman" w:hAnsi="Times New Roman"/>
              </w:rPr>
              <w:t xml:space="preserve"> Вера Викторовна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Октябрьский,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111,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3-30-72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3-23-24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Новочеркасская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33»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Климченко Ирина Евгеньевна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Тополиная, 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6-80-48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«Орловская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Краснощекова Алевтина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Октябрьский,119,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3-29-23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«Пролетарская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Грачева Евгения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344025, 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Рокоссовского,11,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9-96-16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Развиленская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Пензар</w:t>
            </w:r>
            <w:proofErr w:type="spellEnd"/>
            <w:r>
              <w:rPr>
                <w:rFonts w:ascii="Times New Roman" w:hAnsi="Times New Roman"/>
              </w:rPr>
              <w:t xml:space="preserve"> Валентина Михайловна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347570, </w:t>
            </w:r>
            <w:proofErr w:type="spellStart"/>
            <w:r>
              <w:rPr>
                <w:rFonts w:ascii="Times New Roman" w:hAnsi="Times New Roman"/>
              </w:rPr>
              <w:t>Песчанокопский</w:t>
            </w:r>
            <w:proofErr w:type="spellEnd"/>
            <w:r>
              <w:rPr>
                <w:rFonts w:ascii="Times New Roman" w:hAnsi="Times New Roman"/>
              </w:rPr>
              <w:t xml:space="preserve"> район, с. Развильное,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56а,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(8-86373) 9-22-41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«Ростовский областной центр образования </w:t>
            </w:r>
            <w:proofErr w:type="spellStart"/>
            <w:r>
              <w:rPr>
                <w:rFonts w:ascii="Times New Roman" w:hAnsi="Times New Roman"/>
              </w:rPr>
              <w:t>неслышащих</w:t>
            </w:r>
            <w:proofErr w:type="spellEnd"/>
            <w:r>
              <w:rPr>
                <w:rFonts w:ascii="Times New Roman" w:hAnsi="Times New Roman"/>
              </w:rPr>
              <w:t xml:space="preserve"> учащихся»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Шипитько</w:t>
            </w:r>
            <w:proofErr w:type="spellEnd"/>
            <w:r>
              <w:rPr>
                <w:rFonts w:ascii="Times New Roman" w:hAnsi="Times New Roman"/>
              </w:rPr>
              <w:t xml:space="preserve"> Ольга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127/27,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263-64-35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Безрякова</w:t>
            </w:r>
            <w:proofErr w:type="spellEnd"/>
            <w:r>
              <w:rPr>
                <w:rFonts w:ascii="Times New Roman" w:hAnsi="Times New Roman"/>
              </w:rPr>
              <w:t xml:space="preserve"> Ольга Николаевна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г. Ростов-на-Дону, пр. Стачки, 235/2,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222-18-77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223-04-45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344065, г. Ростов-на-Дону, пер. Днепровский, 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(863) 223-41-70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Дорохина</w:t>
            </w:r>
            <w:proofErr w:type="spellEnd"/>
            <w:r>
              <w:rPr>
                <w:rFonts w:ascii="Times New Roman" w:hAnsi="Times New Roman"/>
              </w:rPr>
              <w:t xml:space="preserve"> Алла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г. Ростов-на-Дону, ул. </w:t>
            </w:r>
            <w:proofErr w:type="spellStart"/>
            <w:r>
              <w:rPr>
                <w:rFonts w:ascii="Times New Roman" w:hAnsi="Times New Roman"/>
              </w:rPr>
              <w:t>Леваневского</w:t>
            </w:r>
            <w:proofErr w:type="spellEnd"/>
            <w:r>
              <w:rPr>
                <w:rFonts w:ascii="Times New Roman" w:hAnsi="Times New Roman"/>
              </w:rPr>
              <w:t>, 34,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254-89-33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254-48-00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81,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263-31-35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Жарова Татьяна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347923, г. Таганрог,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Инструментальная 41/1,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64-86-13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Лепшова</w:t>
            </w:r>
            <w:proofErr w:type="spellEnd"/>
            <w:r>
              <w:rPr>
                <w:rFonts w:ascii="Times New Roman" w:hAnsi="Times New Roman"/>
              </w:rPr>
              <w:t xml:space="preserve"> Лариса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347924, 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Черняховского 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67-97-92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Тацинская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Иванова Галина Дмитриевна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347060, ст. </w:t>
            </w:r>
            <w:proofErr w:type="spellStart"/>
            <w:r>
              <w:rPr>
                <w:rFonts w:ascii="Times New Roman" w:hAnsi="Times New Roman"/>
              </w:rPr>
              <w:t>Тацинская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Волкова, 67,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2-26-64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3-01-07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РО «</w:t>
            </w:r>
            <w:proofErr w:type="spellStart"/>
            <w:r>
              <w:rPr>
                <w:rFonts w:ascii="Times New Roman" w:hAnsi="Times New Roman"/>
              </w:rPr>
              <w:t>Цимлянская</w:t>
            </w:r>
            <w:proofErr w:type="spellEnd"/>
            <w:r>
              <w:rPr>
                <w:rFonts w:ascii="Times New Roman" w:hAnsi="Times New Roman"/>
              </w:rPr>
              <w:t xml:space="preserve">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Кочергина Любовь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г. Цимлянск,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2-13-98‒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Шахтинская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16»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Нархова</w:t>
            </w:r>
            <w:proofErr w:type="spellEnd"/>
            <w:r>
              <w:rPr>
                <w:rFonts w:ascii="Times New Roman" w:hAnsi="Times New Roman"/>
              </w:rPr>
              <w:t xml:space="preserve"> Елена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 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Тюменский,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 22-59-39 ‒ факс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5.3. Перечень региональных ресурсных центров на базе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государственных общеобразовательных организаций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100"/>
        <w:gridCol w:w="2693"/>
        <w:gridCol w:w="1785"/>
        <w:gridCol w:w="3035"/>
      </w:tblGrid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 телефоны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Работа ресурсного центра/ кабинета (при наличии)</w:t>
            </w:r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spellStart"/>
            <w:r>
              <w:rPr>
                <w:rFonts w:ascii="Times New Roman" w:hAnsi="Times New Roman"/>
              </w:rPr>
              <w:t>Волгодонская</w:t>
            </w:r>
            <w:proofErr w:type="spellEnd"/>
            <w:r>
              <w:rPr>
                <w:rFonts w:ascii="Times New Roman" w:hAnsi="Times New Roman"/>
              </w:rPr>
              <w:t xml:space="preserve"> школа-интернат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347380, Ростовская область, г. Волгодонск, ул. Маршала Кошевого, 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Загребельная</w:t>
            </w:r>
            <w:proofErr w:type="spellEnd"/>
            <w:r>
              <w:rPr>
                <w:rFonts w:ascii="Times New Roman" w:hAnsi="Times New Roman"/>
              </w:rPr>
              <w:t xml:space="preserve"> Ольга Анатольевна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widowControl/>
              <w:jc w:val="center"/>
              <w:rPr>
                <w:rFonts w:ascii="Times New Roman" w:hAnsi="Times New Roman"/>
              </w:rPr>
            </w:pPr>
            <w:hyperlink r:id="rId2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тяжелыми множественными нарушениями в развитии.            Закрепленные территории: г. Волгодонск, районы: Волгодонской, Дубовский, Зимовниковский, Константиновский, Мартыновский, Заветинский, Семикаракорский, Тацинский, Цимлянский. Ответственный ‒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Домошенко Ксения Юрьевна (8-988-565-80-15). Информация о Ресурсном центре: https://интернат-14.рф/index.php/resursnyj-tsentr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spellStart"/>
            <w:r>
              <w:rPr>
                <w:rFonts w:ascii="Times New Roman" w:hAnsi="Times New Roman"/>
              </w:rPr>
              <w:t>Гуковская</w:t>
            </w:r>
            <w:proofErr w:type="spellEnd"/>
            <w:r>
              <w:rPr>
                <w:rFonts w:ascii="Times New Roman" w:hAnsi="Times New Roman"/>
              </w:rPr>
              <w:t xml:space="preserve"> школа-интернат № 12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347 879, Ростовская область, 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Сейфулина Ирина </w:t>
            </w:r>
            <w:proofErr w:type="spellStart"/>
            <w:r>
              <w:rPr>
                <w:rFonts w:ascii="Times New Roman" w:hAnsi="Times New Roman"/>
              </w:rPr>
              <w:t>Рифатовна</w:t>
            </w:r>
            <w:proofErr w:type="spellEnd"/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2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профессиональной ориентации обучающихся с ограниченными возможностями здоровья.  Закреплённые территроии г.Гуково. Ответственный ‒ Бокова Ольга Евгеньевна (8-863-61-5-86-11). Информация о Ресурсном центре: http://inter12gukovo.ru/resourse_center Ресурный центр по комплексному сопровождению детей и лиц старше 18 лет с тяжёлыми множественными нарушениями в развитии.       Закреплённые территории: гг.Гуково,  Новошахтинск,Зверево, Новочеркасск, районы: Родионово-Несветайский, Красносулинский, Верхнедонской.                                             Ответственный ‒ Ольховик Людмила Николаевна (8-900-135-11-76). Информация о Ресурсном центре: http://inter12gukovo.ru/resursnyy-tsentr-po-tmnr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Донецкая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Ростовская область, г. Донецк,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Ресурный центр по комплексному сопровождению детей и лиц старше 18 лет с тяжёлыми множественными нарушениями в развитии.        Закреплённые территории: гг.Донецк, Каменск-Шахтинский, районы: Кашарский, Каменский, Чертковский,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Шолоховский, Миллеровский, Тарасовский.                        Ответственный ‒ Кундрюцкая Наталья Сергеевна (8-918-577-42-00). Информация о Ресурсном центре: http://donschkool-gkou.ru/index/resursnyj_centr_tmnr/0-264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gramStart"/>
            <w:r>
              <w:rPr>
                <w:rFonts w:ascii="Times New Roman" w:hAnsi="Times New Roman"/>
              </w:rPr>
              <w:t>Матвеево-Курганская</w:t>
            </w:r>
            <w:proofErr w:type="gramEnd"/>
            <w:r>
              <w:rPr>
                <w:rFonts w:ascii="Times New Roman" w:hAnsi="Times New Roman"/>
              </w:rPr>
              <w:t xml:space="preserve">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Ростовская область, п. Матвеев Курган,  ул.40 лет Пионерии,3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2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Закрепленные территории: районы Матвеево-Курганский, Куйбышевский, Мясниковский.                    Ответственный ‒ Филимонова Ирина Анатольевна (8-928-764-06-57). Информация о ресурсном центре: http://mkinter.ucoz.ru/index/resursnyj_centr/0-500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Николаевская специальная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8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347272,Ростовская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Николаевская,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 43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28" w:history="1">
              <w:proofErr w:type="gramStart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профориентации и инклюзивного образования обучающихся с ОВЗ (умственной ответственностью, РАС) в т.ч. инвалидностью, в образовательных организациях сельских районов Ростовской области (закрепленные территории:</w:t>
              </w:r>
              <w:proofErr w:type="gramEnd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 </w:t>
              </w:r>
              <w:proofErr w:type="gramStart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Константиновский, Семикаракорский, Мартыновский районы).</w:t>
              </w:r>
              <w:proofErr w:type="gramEnd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 Ответственный ‒ Иванова Любовь Владимировна (8-951-493-14-90). Информация о ресурсном центре: http://nikinternat.ru/resursnyj-czentr/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r>
              <w:rPr>
                <w:rFonts w:ascii="Times New Roman" w:hAnsi="Times New Roman"/>
              </w:rPr>
              <w:lastRenderedPageBreak/>
              <w:t>Пролетарская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347544, Ростовская </w:t>
            </w:r>
            <w:r>
              <w:rPr>
                <w:rFonts w:ascii="Times New Roman" w:hAnsi="Times New Roman"/>
              </w:rPr>
              <w:lastRenderedPageBreak/>
              <w:t>область, г. Пролетарск, ул. Рокоссовского, 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Грачева </w:t>
            </w:r>
            <w:r>
              <w:rPr>
                <w:rFonts w:ascii="Times New Roman" w:hAnsi="Times New Roman"/>
              </w:rPr>
              <w:lastRenderedPageBreak/>
              <w:t>Евгения Васильевна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2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комплексному сопровождению  детей и лиц старше 18 лет с тяжелыми множественными нарушениями в развитии. Закрепленные территории: районы Весёловский, Орловский, Песчанокопский, Пролетарский (с), Ремонтненский, Сальский, Егорлыкский, Целинский.  Ответственный ‒ Поляничко Алексей Николаевич (8-938-106- 81-04). Информация о ресурсном центре: https://ski-proletarsk.ru/index.php/resursnyj-tsentr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Стачки, 235/2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Безрякова</w:t>
            </w:r>
            <w:proofErr w:type="spellEnd"/>
            <w:r>
              <w:rPr>
                <w:rFonts w:ascii="Times New Roman" w:hAnsi="Times New Roman"/>
              </w:rPr>
              <w:t xml:space="preserve"> Ольга Николаевна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кабинет по сопровождению детей с нарушениями слуха и зрения (заведующий кабинетом ‒ Кобзарева Оксана Федоровна, 89508607920). Информация о ресурсном кабинете: http://school-internat38.ru/resursnyj-kabinet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344065,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Днепровский, 119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Закреплённые территории: гг. Ростов-на-Дону,  Батайск.                          Ответственный ‒ Хусаинова Полина Николаевна (8-928-127-73-83). Информация о ресурсном центре: https://school41.rostov-obr.ru/item/1215053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Леваневского</w:t>
            </w:r>
            <w:proofErr w:type="spellEnd"/>
            <w:r>
              <w:rPr>
                <w:rFonts w:ascii="Times New Roman" w:hAnsi="Times New Roman"/>
              </w:rPr>
              <w:t>, 34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Дорохина</w:t>
            </w:r>
            <w:proofErr w:type="spellEnd"/>
            <w:r>
              <w:rPr>
                <w:rFonts w:ascii="Times New Roman" w:hAnsi="Times New Roman"/>
              </w:rPr>
              <w:t xml:space="preserve"> Алла Владимировна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сопровождению детей с расстройствами аутистического спектра.          Закрепленные территории: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Ростовская область.                                      Руководитель ‒ Володина Инна Сергеевна (8-999-695-62-46).           Информация о ресурсном центре: http://ski42.ru/resursnyj-tsentr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344006,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Суворова, д. 81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детей с нарушениями слуха «Импульс». Закреплённые территории: Ростовская область.                                      Руководитель ‒ Асатрян Ирина Артушевна (8-909-435-27-36).                              Информация о ресурсном центре: https://internat48.ru/resursnyj-tsentr/resursnyj-tsentr-po-soprovozhdeniyu-detej-posle-kokhlearnoj-implantatsii.html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spellStart"/>
            <w:r>
              <w:rPr>
                <w:rFonts w:ascii="Times New Roman" w:hAnsi="Times New Roman"/>
              </w:rPr>
              <w:t>Шахтинская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346504, Ростовская область, г. Шахты,                                  </w:t>
            </w:r>
            <w:r>
              <w:rPr>
                <w:rFonts w:ascii="Times New Roman" w:hAnsi="Times New Roman"/>
              </w:rPr>
              <w:br/>
              <w:t xml:space="preserve">пер. </w:t>
            </w:r>
            <w:proofErr w:type="gramStart"/>
            <w:r>
              <w:rPr>
                <w:rFonts w:ascii="Times New Roman" w:hAnsi="Times New Roman"/>
              </w:rPr>
              <w:t>Тюменский</w:t>
            </w:r>
            <w:proofErr w:type="gramEnd"/>
            <w:r>
              <w:rPr>
                <w:rFonts w:ascii="Times New Roman" w:hAnsi="Times New Roman"/>
              </w:rPr>
              <w:t>, 72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Нархова</w:t>
            </w:r>
            <w:proofErr w:type="spellEnd"/>
            <w:r>
              <w:rPr>
                <w:rFonts w:ascii="Times New Roman" w:hAnsi="Times New Roman"/>
              </w:rPr>
              <w:t xml:space="preserve"> Елена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  тяжелыми множественными нарушениями в развитии (ТМНР) в Ростовской области. Закреплённые территории:  г. Шахты, районы Белокалитвинский, Боковский, Советский   Усть-Донецкий, Милютинский,  Морозовский, Обливский, Октябрьский (с).                                          Ответственный ‒ Коцюбинская Татьяна Григорьевна (8-918-530-01-12). Информация о ресурсном центре: http://s-i16.ru/index.php/resursnyj-tsentr1.html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                              Азовская школа №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 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Инна Петровна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комплексномусопровождению детей и лиц старше 18 лет с ТМНР.       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Закрепленные территории: г. Азов, районы Азовский, Аксайский, Зерноградский, Багаевский, Кагальницкий.                      Ответственный ‒ Бабенко Жанна Владимировна, заместиитель директора по КР (8-951-535-90-05)                                                                        Информация о Ресурсном центре: https://shkola7-azov.ru/resursnyj-czentr-tmnr/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347924 г. Таганрог,                  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Черняховского, 4-1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Лепшова</w:t>
            </w:r>
            <w:proofErr w:type="spellEnd"/>
            <w:r>
              <w:rPr>
                <w:rFonts w:ascii="Times New Roman" w:hAnsi="Times New Roman"/>
              </w:rPr>
              <w:t xml:space="preserve"> Лариса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3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Региональный Ресурсный центр по комплексномусопровождению детей и лиц старше 18 лет с ТМНР. «Толерантность. Милосердие. Надежда. Равенство». Закрепленные территории: г. Таганрог, Неклиновский район  Ответственный ‒ Дмитриева Наталья Ивановна, заместиитель директора по УВР                                                                           (8-928-102-17-61).                                                                        Информация о Ресурсном центре: http://taganrog19school.ru/resursnyiy-tsentr/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санаторная школа-интернат № 28»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3444019,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14-я линия, 64/69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Воронько Татьяна Леонидовна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дистанционного обучения детей-инвалидов.  Руководитель ‒ Осипова Вера Александровна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6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СОЦИАЛЬНАЯ ЗАЩИТА СЕМЕЙ С ДЕТЬМИ-ИНВАЛИДАМИ </w:t>
      </w:r>
    </w:p>
    <w:p w:rsidR="00FA6CA7" w:rsidRDefault="00FA6CA7">
      <w:pPr>
        <w:pStyle w:val="PreformattedText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6.1. Меры социальной поддержки семей, воспитывающих детей-инвалидов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Компенсация расходов на оплату жилых помещений 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закона от 24.11.1995 № 181-ФЗ «О социальной защите инвалидов в Российской Федерации» семьям, имеющим детей-инвалидов, предусмотрена компенсация расходов на оплату жилых помещений и коммунальных услуг в размере 50 процентов: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платы за наем и платы за содержание жилого помещения, включающей в себя плату за услуги, работы по управлению многоквартирным домом, за содержание и текущий ремонт общего имущества в многоквартирном доме, исходя из занимаемой общей площади жилых помещений государственного и муниципального жилищных фондов;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холодную воду, горячую воду, электрическую энергию, потребляемые при содержании общего имущества в многоквартирном доме, а также за отведение сточных вод в целях содержания общего имущества в многоквартирном доме независимо от вида жилищного фонда;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коммунальные услуги, рассчитанной исходя из объема потребляемых коммунальных услуг, определенного по показаниям приборов учета, но не более нормативов потребления, утверждаемых в установленном законодательством Российской Федерации порядке. При отсутствии указанных приборов учета плата за коммунальные услуги рассчитывается исходя из нормативов потребления коммунальных услуг, утверждаемых в установленном законодательством Российской Федерации порядке;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оплаты стоимости топлива, приобретаемого в пределах норм, установленных для продажи населению, и транспортных услуг для доставки этого топлива ‒ при проживании в домах, не имеющих центрального отопления.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детям-инвалидам, гражданам, имеющим детей-инвалидов, предоставляется компенсация расходов на уплату взноса на капитальный ремонт общего имущества в многоквартирном доме.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предоставления мер социальной поддержки на оплату жилищно-коммунальных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Порядок предоставления мер социальной поддержки федеральным льготникам, в том числе семьям, имеющим детей-инвалидов, определен постановлением Правительства Ростовской области от 09.12.2011 № 212 «О порядке расходования субвенций, поступающих в областной бюджет из федерального бюджета на финансовое обеспечение расходов по оплате жилищно-коммунальных услуг, оказываемых отдельным категориям граждан» (далее – Порядок).</w:t>
      </w:r>
      <w:proofErr w:type="gramEnd"/>
      <w:r>
        <w:rPr>
          <w:rFonts w:ascii="Times New Roman" w:hAnsi="Times New Roman"/>
          <w:sz w:val="28"/>
        </w:rPr>
        <w:t xml:space="preserve"> Согласно Порядку учет и подтверждение права граждан на предоставление компенсации расходов по оплате жилого помещения, в том числе на оплату взноса на капитальный ремонт общего имущества в многоквартирном доме,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назначения выплат и льгот по месту жительства, как правило, требуются: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подтверждающие факт регистрации ребенка;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счета в банке для перечисления выплаты.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6.1.3. </w:t>
      </w:r>
      <w:proofErr w:type="gramStart"/>
      <w:r>
        <w:rPr>
          <w:rFonts w:ascii="Times New Roman" w:hAnsi="Times New Roman"/>
          <w:b/>
          <w:sz w:val="28"/>
        </w:rPr>
        <w:t>Оказание финансовой помощи в газификации жилья.</w:t>
      </w:r>
      <w:proofErr w:type="gramEnd"/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Областным законом от 22.04.2008 № 11-ЗС                            «О предоставлении меры социальной поддержки по оплате расходов на газификацию домовладения (квартиры) отдельным категориям граждан» и  постановлением Правительства Ростовской области от 15.03.2012 № 188 «О расходовании средств областного бюджета на предоставление меры социальной поддержки по оплате расходов на газификацию домовладения (квартиры) отдельным категориям граждан» семьи, имеющие детей-инвалидов, имеют право на меру социальной поддержки</w:t>
      </w:r>
      <w:proofErr w:type="gramEnd"/>
      <w:r>
        <w:rPr>
          <w:rFonts w:ascii="Times New Roman" w:hAnsi="Times New Roman"/>
          <w:sz w:val="28"/>
        </w:rPr>
        <w:t xml:space="preserve"> по оплате расходов на газификацию домовладения (квартиры), в котором (в которой) они зарегистрированы по месту жительства.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меры социальной поддержки по оплате расходов на газификацию домовладения (квартиры) осуществляется в виде денежной компенсации в размере  понесенных затрат, но не выше 100 тысяч рублей на одно домовладение (квартиру). 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денежной компенсации в орган социальной защиты населения по месту жительства или МФЦ необходимо представить: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договор подряда на производство работ, связанных с газификацией, с приложением расчета стоимости работ либо ведомости объемов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приобретенного газового оборудования и приборов учета;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выполненных работ, связанных с газификацией, с приложением акта выполненных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акт приемки законченного строительством объекта газораспределительной</w:t>
      </w:r>
      <w:r>
        <w:rPr>
          <w:rFonts w:ascii="Times New Roman" w:hAnsi="Times New Roman"/>
          <w:sz w:val="28"/>
        </w:rPr>
        <w:t xml:space="preserve"> системы,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 лицевого счета в кредитной организации (банке).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Денежная компенсация перечисляется на счет заявителя в кредитной организации (банке). </w:t>
      </w:r>
    </w:p>
    <w:p w:rsidR="00FA6CA7" w:rsidRDefault="00FA6CA7">
      <w:pPr>
        <w:ind w:firstLine="708"/>
        <w:contextualSpacing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Предоставление социальных услуг</w:t>
      </w:r>
    </w:p>
    <w:p w:rsidR="00FA6CA7" w:rsidRDefault="00FA6CA7">
      <w:pPr>
        <w:ind w:firstLine="737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территории Ростовской области регулирует отдельные отношения в сфере социального обслуживания граждан (далее ‒ социальное обслуживание) Областной закон от 03.09.2014 № 222-ЗС «О социальном обслуживании граждан в Ростовской области» в соответствии с Федеральным законом от 28.12.2013               № 442-ФЗ «Об основах социального обслуживания граждан в Российской Федерации». 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Областным законом от 03.09.2014 № 222-ЗС                              «О социальном обслуживании граждан в Ростовской области» инвалиды, дети-инвалиды, семьи, в которых воспитываются дети-инвалиды, постоянно проживающие (имеющие регистрацию по месту жительства или месту пребывания) на территории Ростовской области имеют право на получение </w:t>
      </w:r>
      <w:r>
        <w:rPr>
          <w:rFonts w:ascii="Times New Roman" w:hAnsi="Times New Roman"/>
          <w:sz w:val="28"/>
        </w:rPr>
        <w:lastRenderedPageBreak/>
        <w:t>социальных услуг по следующим формам: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социального обслуживания на дому;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полустационарного социального обслуживания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стационарного социального обслуживания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к поставщикам социальных услуг в орган социальной защиты граждан по месту жительства заявителя или в</w:t>
      </w:r>
      <w:proofErr w:type="gramEnd"/>
      <w:r>
        <w:rPr>
          <w:rFonts w:ascii="Times New Roman" w:hAnsi="Times New Roman"/>
          <w:sz w:val="28"/>
        </w:rPr>
        <w:t xml:space="preserve"> многофункциональный центр предоставления государственных и муниципальных услуг (далее – МФЦ) с использованием информационно-телекоммуникационной сети «Интернет», у которого имеется соглашение о взаимодействии с органом социальной защиты граждан.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Федерации. Заявление подается по форме, утвержденной Министерством труда и социальной защиты Российской Федерации. Заявление регистрируется в день его поступления.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заявлению о предоставлении социального обслуживания прилагаются следующие документы (при наличии):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удостоверяющий личность родителя (иного законного представителя) несовершеннолетнего;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 либо паспорт – для ребенка, достигшего возраста 14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карта с заключениями врачей-специалистов и заверенная медицинской организацией, осуществляющей медицинскую деятельность и входящую в государственную, муниципальную или частную систему здравоохранения;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выданный федеральной государственной организацией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экспертизы, подтверждающий факт установления инвалидности.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обращения законного представителя получателя социальных услуг дополнительно представляются следующие документы: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удостоверяющего личность гражданина Российской Федерации, либо копия документа, удостоверяющего личность иностранного гражданина, либо лица без гражданства, включая вид на жительство и удостоверение беженца;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подтверждающего полномочия законного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Документы, прилагаемые к заявлению о предоставлении социального обслуживания, могут быть представлены как подлинные, так и их копии. Копии документов заверяются органом социальной защиты граждан муниципального </w:t>
      </w:r>
      <w:r>
        <w:rPr>
          <w:rFonts w:ascii="Times New Roman" w:hAnsi="Times New Roman"/>
          <w:sz w:val="28"/>
        </w:rPr>
        <w:lastRenderedPageBreak/>
        <w:t xml:space="preserve">района (городского округа) по месту жительства заявителя или МФЦ после сверки их с подлинниками. Заявитель или его законный представитель вправе представить копии документов, заверенные в установленном порядке. 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(месту проживания) получателя социальных услуг в течение пяти рабочих дней со дня регистрации заявления. О принятом решении заявитель информируется в письменной и (или) электронной форме.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Основанием для отказа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отсутствие обстоятельств, необходимых для признания гражданина </w:t>
      </w:r>
      <w:proofErr w:type="gramStart"/>
      <w:r>
        <w:rPr>
          <w:rFonts w:ascii="Times New Roman" w:hAnsi="Times New Roman"/>
          <w:sz w:val="28"/>
        </w:rPr>
        <w:t>нуждающимся</w:t>
      </w:r>
      <w:proofErr w:type="gramEnd"/>
      <w:r>
        <w:rPr>
          <w:rFonts w:ascii="Times New Roman" w:hAnsi="Times New Roman"/>
          <w:sz w:val="28"/>
        </w:rPr>
        <w:t xml:space="preserve"> в социальном обслуживании;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недостоверных сведений;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необходимых документов не в полном объеме;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не заверенных печатями, не имеющих надлежащих подписей должностных лиц, определенных законодательством;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в которых фамилии, имена и отчества физических лиц, адреса их места жительства указаны не полностью;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неразборчивым текстом;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документов с подчистками, приписками, зачеркнутыми словами и иными не оговоренными исправлениями;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заполненных карандашом;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серьезными повреждениями, наличие которых не позволяет однозначно истолковать их содержание.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услуг, в которой указывается форма социального обслуживания, виды, объем, периодичность, условия и сроки предоставления социальных услуг, перечень рекомендуемых поставщиков социальных услуг. Индивидуальная программа составляется по форме, утвержденной Министерством труда и социальной защиты Российской Федерации.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Индивидуальная программа предоставления социальных услуг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составляется исходя из потребности гражданина в социальных услугах, пересматривается в зависимости от изменения этой потребности, но не реже чем раз в три года. Пересмотр индивидуальной программы осуществляется с учетом результатов реализованной индивидуальной программы.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для получателя социальных услуг или его законного представителя имеет рекомендательный характер, для поставщика социальных услуг – обязательный характер.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Индивидуальная программа составляется в двух экземплярах. Один экземпляр индивидуальной программы, подписанный органом социальной </w:t>
      </w:r>
      <w:r>
        <w:rPr>
          <w:rFonts w:ascii="Times New Roman" w:hAnsi="Times New Roman"/>
          <w:sz w:val="28"/>
        </w:rPr>
        <w:lastRenderedPageBreak/>
        <w:t>защиты граждан,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обслуживания. Второй экземпляр индивидуальной программы остается в органе социальной защиты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</w:t>
      </w:r>
      <w:proofErr w:type="gramStart"/>
      <w:r>
        <w:rPr>
          <w:rFonts w:ascii="Times New Roman" w:hAnsi="Times New Roman"/>
          <w:sz w:val="28"/>
        </w:rPr>
        <w:t>изменения места жительства получателя социальных услуг</w:t>
      </w:r>
      <w:proofErr w:type="gramEnd"/>
      <w:r>
        <w:rPr>
          <w:rFonts w:ascii="Times New Roman" w:hAnsi="Times New Roman"/>
          <w:sz w:val="28"/>
        </w:rPr>
        <w:t xml:space="preserve"> индивидуальная программа, составленная по прежнему месту жительства, сохраняет свое действие в объеме перечня социальных услуг по новому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Социальное обслуживание осуществляется при условии добровольного согласия гражданина или его законного представителя на получение социальных услуг.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на основании договора. Договор заключается в течение рабочего дня со дня предоставления индивидуальной программы поставщику социальных услуг и путевки, оформленной министерством труда и социального развития Ростовской области (при необходимости). Решение о зачислении на стационарное обслуживание оформляется распорядительным документом поставщика социальных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Получатель социальных услуг или его законный представитель имеет право отказаться от социального обслуживания, социальной услуги. Отказ </w:t>
      </w:r>
      <w:proofErr w:type="gramStart"/>
      <w:r>
        <w:rPr>
          <w:rFonts w:ascii="Times New Roman" w:hAnsi="Times New Roman"/>
          <w:sz w:val="28"/>
        </w:rPr>
        <w:t>оформляется в письменной форме и вносится</w:t>
      </w:r>
      <w:proofErr w:type="gramEnd"/>
      <w:r>
        <w:rPr>
          <w:rFonts w:ascii="Times New Roman" w:hAnsi="Times New Roman"/>
          <w:sz w:val="28"/>
        </w:rPr>
        <w:t xml:space="preserve"> в индивидуальную программу.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 получателя социальных услуг или его законного представителя от социального обслуживания,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обслуживания, социальной услуги.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договора, а также наличием медицинских противопоказаний.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Предоставление социальных услуг осуществляется в соответствии с Перечнем социальных услуг по видам социальных услуг, предоставляемых поставщиками социальных услуг в Ростовской области, утвержденным Областным законом от 03.09.2014 № 222-ЗС «О социальном обслуживании граждан в Ростовской области» и в соответствии со стандартами социальных услуг, утвержденными постановлением Правительства Ростовской области                   от 27.11.2014 № 785 «Об утверждении Порядка предоставления социальных услуг».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социальных услуг в Ростовской области предоставляется следующий перечень социальных услуг по видам социальных услуг: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Социально-бытовые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 полустационарной и </w:t>
      </w:r>
      <w:proofErr w:type="gramStart"/>
      <w:r>
        <w:rPr>
          <w:rFonts w:ascii="Times New Roman" w:hAnsi="Times New Roman"/>
          <w:sz w:val="28"/>
        </w:rPr>
        <w:t>стационарной</w:t>
      </w:r>
      <w:proofErr w:type="gramEnd"/>
      <w:r>
        <w:rPr>
          <w:rFonts w:ascii="Times New Roman" w:hAnsi="Times New Roman"/>
          <w:sz w:val="28"/>
        </w:rPr>
        <w:t xml:space="preserve">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площади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предоставление в пользование мебели;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обеспечение питания;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обеспечение мягким инвентарем (одежды, обуви, нательного белья и </w:t>
      </w:r>
      <w:r>
        <w:rPr>
          <w:rFonts w:ascii="Times New Roman" w:hAnsi="Times New Roman"/>
          <w:sz w:val="28"/>
        </w:rPr>
        <w:lastRenderedPageBreak/>
        <w:t xml:space="preserve">постельных принадлежностей);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уборка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организация досуга и отдыха, в том числе обеспечение книгами, журналами, газетами, настольными играми; 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стирка, глажка, ремонт нательного белья, одежды, постельных принадлежностей;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з) кормление;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и) помощь в выполнении санитарно-гигиенических процедур;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 предоставление транспорта для поездок;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л) обеспечение сохранности личных вещей;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м) предоставление возможности для соблюдения личной гигиены;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 форме социального обслуживания на дому: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 и реабилитации, книг, газет, журналов;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помощь в приготовлении пищи;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кормление;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оплата за счет средств получателя социальных услуг жилищно-коммунальных услуг, услуг связи, взноса за капитальный ремонт, уплачиваемого собственниками помещений в многоквартирном доме;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сдача за счет средств получателя социальных услуг вещей в стирку, химчистку, ремонт, обратная их доставка;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покупка за счет средств получателя социальных услуг топлива (в жилых помещениях без центрального отопления и (или) водоснабжения), топка печей, обеспечение водой;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ж) организация помощи в проведении ремонта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з) обеспечение кратковременного присмотра за детьми;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во всех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гигиенических услуг лицам, не способным по состоянию здоровья самостоятельно выполнять их;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отправка за счет средств получателя социальных услуг почтовой корреспонденции.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Социально-медицинские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выполнение процедур, связанных с сохранением здоровья получателей социальных услуг (измерение температуры тела, артериального давления, </w:t>
      </w: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приемом лекарств и другое);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оздоровительных мероприятий;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систематическое наблюдение за получателями социальных услуг для выявления отклонений в состоянии их здоровья;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для выявления отклонений в состоянии их здоровья); 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 полустационарной и </w:t>
      </w:r>
      <w:proofErr w:type="gramStart"/>
      <w:r>
        <w:rPr>
          <w:rFonts w:ascii="Times New Roman" w:hAnsi="Times New Roman"/>
          <w:sz w:val="28"/>
        </w:rPr>
        <w:t>стационарной</w:t>
      </w:r>
      <w:proofErr w:type="gramEnd"/>
      <w:r>
        <w:rPr>
          <w:rFonts w:ascii="Times New Roman" w:hAnsi="Times New Roman"/>
          <w:sz w:val="28"/>
        </w:rPr>
        <w:t xml:space="preserve"> формах социального обслуживания: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содействие в проведение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организация прохождения диспансеризации;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содействие в получении </w:t>
      </w:r>
      <w:proofErr w:type="gramStart"/>
      <w:r>
        <w:rPr>
          <w:rFonts w:ascii="Times New Roman" w:hAnsi="Times New Roman"/>
          <w:sz w:val="28"/>
        </w:rPr>
        <w:t>медицинской</w:t>
      </w:r>
      <w:proofErr w:type="gramEnd"/>
      <w:r>
        <w:rPr>
          <w:rFonts w:ascii="Times New Roman" w:hAnsi="Times New Roman"/>
          <w:sz w:val="28"/>
        </w:rPr>
        <w:t xml:space="preserve"> помощи.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Социально-психологические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социально-психологическое консультирование, в том числе по вопросам внутрисемейных отношений;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психологическая помощь и поддержка, в том числе гражданам, осуществляющим уход на дому за тяжелобольными получателями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социально-психологический патронаж;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оказание психологической (экстренной психологической) помощи, в том числе гражданам, осуществляющим уход на дому за тяжелобольными получателями социальных услуг;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психологическая диагностика в полустационарной и </w:t>
      </w:r>
      <w:proofErr w:type="gramStart"/>
      <w:r>
        <w:rPr>
          <w:rFonts w:ascii="Times New Roman" w:hAnsi="Times New Roman"/>
          <w:sz w:val="28"/>
        </w:rPr>
        <w:t>стационарной</w:t>
      </w:r>
      <w:proofErr w:type="gramEnd"/>
      <w:r>
        <w:rPr>
          <w:rFonts w:ascii="Times New Roman" w:hAnsi="Times New Roman"/>
          <w:sz w:val="28"/>
        </w:rPr>
        <w:t xml:space="preserve"> формах социального обслуживания.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Социально-педагогические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обучение родственников тяжелобольных получателей социальных услуг практическим навыкам общего ухода за ними;</w:t>
      </w:r>
    </w:p>
    <w:p w:rsidR="00FA6CA7" w:rsidRDefault="003472C3">
      <w:pPr>
        <w:ind w:firstLine="737"/>
        <w:jc w:val="both"/>
        <w:rPr>
          <w:rFonts w:ascii="Times New Roman" w:hAnsi="Times New Roman"/>
          <w:spacing w:val="2"/>
          <w:sz w:val="28"/>
        </w:rPr>
      </w:pPr>
      <w:r>
        <w:rPr>
          <w:rFonts w:ascii="Times New Roman" w:hAnsi="Times New Roman"/>
          <w:spacing w:val="2"/>
          <w:sz w:val="28"/>
        </w:rPr>
        <w:t xml:space="preserve">2)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направленных на развитие личности;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социально-педагогическая коррекция, включая диагностику и консультирование.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Социально-трудовые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проведение мероприятий по использованию остаточных трудовых возможностей и обучению доступным профессиональным навыкам;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трудоустройстве;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организация помощи в получении образования и (или) профессии инвалидами (детьми-инвалидами) в соответствии с их способностями.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Социально-правовые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оказание помощи в оформлении и восстановлении документов получателей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получении юридических услуг.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обучение инвалидов (детей-инвалидов) пользованию средствами ухода и ТСР;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социально-реабилитационных мероприятий в сфере социального обслуживания;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обучение навыкам самообслуживания, поведения в быту и общественных местах.</w:t>
      </w:r>
    </w:p>
    <w:p w:rsidR="00FA6CA7" w:rsidRDefault="00FA6CA7">
      <w:pPr>
        <w:ind w:firstLine="737"/>
        <w:jc w:val="both"/>
        <w:rPr>
          <w:rFonts w:ascii="Times New Roman" w:hAnsi="Times New Roman"/>
          <w:spacing w:val="2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</w:r>
    </w:p>
    <w:p w:rsidR="00FA6CA7" w:rsidRDefault="00FA6CA7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населения, которая обеспечивает предоставление реабилитационных услуг детям-инвалидам и детям, испытывающим трудности в социальной адаптации, в возрасте от 3 до 18 лет.  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Реабилитацию детей-инвалидов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возможностями, а также отделения, находящихся в структуре социально-реабилитационных центров для несовершеннолетних и центров помощи семье и детям: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</w:t>
      </w:r>
      <w:r>
        <w:rPr>
          <w:rStyle w:val="PreformattedText0"/>
          <w:rFonts w:ascii="Times New Roman" w:hAnsi="Times New Roman"/>
          <w:sz w:val="28"/>
        </w:rPr>
        <w:t>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 (стационарное отделение на 55 мест, отделение дневного пребывания на 10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Каменского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</w:t>
      </w:r>
      <w:proofErr w:type="gramStart"/>
      <w:r>
        <w:rPr>
          <w:rFonts w:ascii="Times New Roman" w:hAnsi="Times New Roman"/>
          <w:sz w:val="28"/>
        </w:rPr>
        <w:t>Каменск-Шахтинского</w:t>
      </w:r>
      <w:proofErr w:type="gramEnd"/>
      <w:r>
        <w:rPr>
          <w:rFonts w:ascii="Times New Roman" w:hAnsi="Times New Roman"/>
          <w:sz w:val="28"/>
        </w:rPr>
        <w:t>» (отделение дневного пребывания на 15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 (отделение дневного пребывания на10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 (отделение дневного пребывания на 15 мест)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«Центр социальной помощи семье и детям                         </w:t>
      </w:r>
      <w:r>
        <w:rPr>
          <w:rFonts w:ascii="Times New Roman" w:hAnsi="Times New Roman"/>
          <w:sz w:val="28"/>
        </w:rPr>
        <w:lastRenderedPageBreak/>
        <w:t>г. Донецка» (стационарное отделение на 30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«Центр социальной помощи семье и детям г. Азова – Дом семьи г. Азова» (отделение дневного пребывания на 10 мест).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стационарных условиях социальная реабилитация детей-инвалидов также осуществляется в государственных специализированных учреждениях социального обслуживания: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«Азовский детский дом-интернат для умственно отсталых детей», расположенный по адресу: 346780, Ростовская область, г. Азов, ш. </w:t>
      </w:r>
      <w:proofErr w:type="spellStart"/>
      <w:r>
        <w:rPr>
          <w:rFonts w:ascii="Times New Roman" w:hAnsi="Times New Roman"/>
          <w:sz w:val="28"/>
        </w:rPr>
        <w:t>Кагальницкое</w:t>
      </w:r>
      <w:proofErr w:type="spellEnd"/>
      <w:r>
        <w:rPr>
          <w:rFonts w:ascii="Times New Roman" w:hAnsi="Times New Roman"/>
          <w:sz w:val="28"/>
        </w:rPr>
        <w:t>, 1 (e-</w:t>
      </w:r>
      <w:proofErr w:type="spellStart"/>
      <w:r>
        <w:rPr>
          <w:rFonts w:ascii="Times New Roman" w:hAnsi="Times New Roman"/>
          <w:sz w:val="28"/>
        </w:rPr>
        <w:t>mail</w:t>
      </w:r>
      <w:proofErr w:type="spellEnd"/>
      <w:r>
        <w:rPr>
          <w:rFonts w:ascii="Times New Roman" w:hAnsi="Times New Roman"/>
          <w:sz w:val="28"/>
        </w:rPr>
        <w:t xml:space="preserve">: </w:t>
      </w:r>
      <w:hyperlink r:id="rId3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addi-01@mail.ru</w:t>
        </w:r>
      </w:hyperlink>
      <w:r>
        <w:rPr>
          <w:rFonts w:ascii="Times New Roman" w:hAnsi="Times New Roman"/>
          <w:sz w:val="28"/>
        </w:rPr>
        <w:t>, тел.: (8-86342) 6-93-32 - факс, 6-86-75);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 населения Ростовской области «Зверевский детский дом-интернат для глубоко умственно отсталых детей», расположенный по адресу: 346340, Ростовская область, г. Зверево, ул. Качалова, 30, (e-</w:t>
      </w:r>
      <w:proofErr w:type="spellStart"/>
      <w:r>
        <w:rPr>
          <w:rFonts w:ascii="Times New Roman" w:hAnsi="Times New Roman"/>
          <w:sz w:val="28"/>
        </w:rPr>
        <w:t>mail</w:t>
      </w:r>
      <w:proofErr w:type="spellEnd"/>
      <w:r>
        <w:rPr>
          <w:rFonts w:ascii="Times New Roman" w:hAnsi="Times New Roman"/>
          <w:sz w:val="28"/>
        </w:rPr>
        <w:t xml:space="preserve">: </w:t>
      </w:r>
      <w:hyperlink r:id="rId3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abcde20072007@yandex.ru</w:t>
        </w:r>
      </w:hyperlink>
      <w:r>
        <w:rPr>
          <w:rFonts w:ascii="Times New Roman" w:hAnsi="Times New Roman"/>
          <w:sz w:val="28"/>
        </w:rPr>
        <w:t>,                          тел.: (8-86355) 4-13-97, 4-14-05).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домов-интернатов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лет, частично или полностью утратившим способность к самообслуживанию и нуждающимся в постоянном постороннем уходе, создание им условий жизнедеятельности.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Адреса и контактные телефоны учреждений социального обслуживания, предоставляющих социальные услуги несовершеннолетним с ограниченными возможностями здоровья, в том числе детям-инвалидам, можно найти на официальном сайте министерства труда и социального развития Ростовской области </w:t>
      </w:r>
      <w:hyperlink r:id="rId3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www.mintrud.donland.ru</w:t>
        </w:r>
      </w:hyperlink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 разделе «Реестр поставщиков социальных услуг».</w:t>
      </w:r>
    </w:p>
    <w:p w:rsidR="00FA6CA7" w:rsidRDefault="00FA6CA7">
      <w:pPr>
        <w:tabs>
          <w:tab w:val="left" w:pos="8931"/>
        </w:tabs>
        <w:jc w:val="both"/>
        <w:rPr>
          <w:rFonts w:ascii="Times New Roman" w:hAnsi="Times New Roman"/>
          <w:b/>
          <w:spacing w:val="2"/>
          <w:sz w:val="28"/>
        </w:rPr>
      </w:pPr>
    </w:p>
    <w:p w:rsidR="00FA6CA7" w:rsidRDefault="003472C3">
      <w:pPr>
        <w:tabs>
          <w:tab w:val="left" w:pos="1134"/>
        </w:tabs>
        <w:jc w:val="center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b/>
          <w:spacing w:val="2"/>
          <w:sz w:val="28"/>
        </w:rPr>
        <w:t>6.5. Социальное сопровождение</w:t>
      </w:r>
    </w:p>
    <w:p w:rsidR="00FA6CA7" w:rsidRDefault="00FA6CA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b/>
          <w:spacing w:val="2"/>
          <w:sz w:val="28"/>
        </w:rPr>
      </w:pPr>
      <w:proofErr w:type="gramStart"/>
      <w:r>
        <w:rPr>
          <w:rFonts w:ascii="Times New Roman" w:hAnsi="Times New Roman"/>
          <w:sz w:val="28"/>
        </w:rPr>
        <w:t>Социальное сопровождение – деятельность по оказанию содействия гражданам, в том числе родителям, опекунам, попечителям, иным законным представителям несовершеннолетних детей, нуждающихся в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 поручению Правительства Ростовской области от 25.01.2017 № 3 с целью внедрения в муниципальных образованиях Ростовской области единого подхода к предоставлению семьям с несовершеннолетними детьми медицинской, психологической, педагогической, юридической, социальной помощи, не относящейся к социальным услугам разработана Модельная программа по внедрению социального сопровождения семей с детьми в Ростовской области (далее – модельная программа), которая обязательна для исполнения всеми органами и учреждениями системы</w:t>
      </w:r>
      <w:proofErr w:type="gramEnd"/>
      <w:r>
        <w:rPr>
          <w:rFonts w:ascii="Times New Roman" w:hAnsi="Times New Roman"/>
          <w:sz w:val="28"/>
        </w:rPr>
        <w:t xml:space="preserve"> профилактики безнадзорности и </w:t>
      </w:r>
      <w:r>
        <w:rPr>
          <w:rFonts w:ascii="Times New Roman" w:hAnsi="Times New Roman"/>
          <w:sz w:val="28"/>
        </w:rPr>
        <w:lastRenderedPageBreak/>
        <w:t>правонарушений, муниципальными органами власти.</w:t>
      </w:r>
    </w:p>
    <w:p w:rsidR="00FA6CA7" w:rsidRDefault="003472C3">
      <w:pPr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Сопровождение семей с ребенком-инвалидом – это помощь в решении актуальных психологических,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бытовых,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других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семьи; вовлечение родителей и взрослых членов семьи в деятельность по освоению (восстановлению) </w:t>
      </w:r>
      <w:r>
        <w:rPr>
          <w:rFonts w:ascii="Times New Roman" w:hAnsi="Times New Roman"/>
          <w:spacing w:val="-3"/>
          <w:sz w:val="28"/>
        </w:rPr>
        <w:t xml:space="preserve">навыков </w:t>
      </w:r>
      <w:r>
        <w:rPr>
          <w:rFonts w:ascii="Times New Roman" w:hAnsi="Times New Roman"/>
          <w:sz w:val="28"/>
        </w:rPr>
        <w:t>самостоятельного преодоления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трудностей;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мотивация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запланированных мероприятиях, в </w:t>
      </w:r>
      <w:r>
        <w:rPr>
          <w:rFonts w:ascii="Times New Roman" w:hAnsi="Times New Roman"/>
          <w:spacing w:val="-3"/>
          <w:sz w:val="28"/>
        </w:rPr>
        <w:t xml:space="preserve">результате которых происходит </w:t>
      </w:r>
      <w:r>
        <w:rPr>
          <w:rFonts w:ascii="Times New Roman" w:hAnsi="Times New Roman"/>
          <w:sz w:val="28"/>
        </w:rPr>
        <w:t xml:space="preserve">восстановление способности семьи к самостоятельной адаптации в изменяющихся условиях среды, а также предупреждение неблагоприятных социальных последствий для семьи,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могут возникнуть в связи с инвалидностью ребенка. </w:t>
      </w:r>
    </w:p>
    <w:p w:rsidR="00FA6CA7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сопровождению семей, в том числе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с детьми-инвалидами проводятся на всей территории </w:t>
      </w:r>
      <w:r w:rsidRPr="00EA27DD">
        <w:rPr>
          <w:rFonts w:ascii="Times New Roman" w:hAnsi="Times New Roman"/>
          <w:sz w:val="28"/>
        </w:rPr>
        <w:t>Ростовской области</w:t>
      </w:r>
      <w:r>
        <w:rPr>
          <w:rFonts w:ascii="Times New Roman" w:hAnsi="Times New Roman"/>
          <w:sz w:val="28"/>
        </w:rPr>
        <w:t>.</w:t>
      </w:r>
    </w:p>
    <w:p w:rsidR="00EA27DD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(пребывания) или непосредственно в учреждения помощи семье и детям, подведомственные министерству труда и социального развития Ростовской области.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Обращение в комиссии по делам несовершеннолетних и защите их прав (далее КДН и ЗП) не влечет за собой постановку семьи на профилактический учет КДН и ЗП.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Согласно пункту 7.1 Модельной программы по социальному сопровождению семей в Ростовской области, утвержденной постановлением областной межведомственной комиссией по делам несовершеннолетних и защите их прав от 20.04.2017 № 2.3/25 к КДН и ЗП, действующие при администрациях городских округов, муниципальных районов, являются координаторами деятельности по социальному сопровождению семей.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В состав КДН и ЗП, как правило, входят руководитель организации, осуществляющей социальное сопровождение семей с детьми в муниципальном образовании, и руководитель службы социального сопровождения.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КДН и ЗП обеспечивают согласование действий государственных, муниципальных и некоммерческих организаций при рассмотрении конкретных вопросов, связанных с организацией социального сопровождения семей с детьми.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Решение о постановке на социальное сопровождение, прекращении или продолжении социального сопровождения, утверждении индивидуальных программ социального сопровождения оформляется постановлением КДН и ЗП.</w:t>
      </w:r>
    </w:p>
    <w:p w:rsidR="00FA6CA7" w:rsidRDefault="00FA6CA7">
      <w:pPr>
        <w:pStyle w:val="a5"/>
        <w:spacing w:before="24" w:line="228" w:lineRule="auto"/>
        <w:ind w:left="1133" w:right="961" w:firstLine="28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before="24" w:line="22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6.6. Перечень учреждений социального обслуживания семьи и детей, расположенных на территории Ростовской области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3544"/>
        <w:gridCol w:w="3402"/>
        <w:gridCol w:w="2693"/>
      </w:tblGrid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 населения Ростовской области «Центр социальной помощи семье и </w:t>
            </w:r>
            <w:r>
              <w:rPr>
                <w:rFonts w:ascii="Times New Roman" w:hAnsi="Times New Roman"/>
              </w:rPr>
              <w:lastRenderedPageBreak/>
              <w:t>детям – Дом семьи г. Азова»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346782,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Азов, </w:t>
            </w:r>
            <w:proofErr w:type="spellStart"/>
            <w:r>
              <w:rPr>
                <w:rFonts w:ascii="Times New Roman" w:hAnsi="Times New Roman"/>
              </w:rPr>
              <w:t>пр-кт</w:t>
            </w:r>
            <w:proofErr w:type="spellEnd"/>
            <w:r>
              <w:rPr>
                <w:rFonts w:ascii="Times New Roman" w:hAnsi="Times New Roman"/>
              </w:rPr>
              <w:t xml:space="preserve"> Зои Космодемьянской, 90-а </w:t>
            </w:r>
            <w:hyperlink r:id="rId40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domsemi@rambler.ru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4-21-62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4-33-93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346702, Ростовская область, </w:t>
            </w:r>
            <w:proofErr w:type="spellStart"/>
            <w:r>
              <w:rPr>
                <w:rFonts w:ascii="Times New Roman" w:hAnsi="Times New Roman"/>
              </w:rPr>
              <w:t>Аксайский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Ольгинская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Кузнецкая, 17</w:t>
            </w:r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centrpomoshi2008@yandex.ru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 3-84-53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4-93-10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 учреждение социального обслуживания населения Ростовской области «Центр социальной помощи семье и детям г. Донецка»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 3 микрорайон, 25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cccccpp@rambler.ru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2-58-91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2-54-11, 2-55-22</w:t>
            </w:r>
          </w:p>
        </w:tc>
      </w:tr>
      <w:tr w:rsidR="00FA6CA7">
        <w:trPr>
          <w:trHeight w:val="97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Островского, 105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fsac2011@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267-05-15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267-05-04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346630, Ростовская область, Семикаракорский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natalya_levsha@mail.ru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 4-25-65,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4-31-58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Советского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347180, Ростовская область, Советский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Советская, ул. </w:t>
            </w:r>
            <w:proofErr w:type="spellStart"/>
            <w:r>
              <w:rPr>
                <w:rFonts w:ascii="Times New Roman" w:hAnsi="Times New Roman"/>
              </w:rPr>
              <w:t>Горева</w:t>
            </w:r>
            <w:proofErr w:type="spellEnd"/>
            <w:r>
              <w:rPr>
                <w:rFonts w:ascii="Times New Roman" w:hAnsi="Times New Roman"/>
              </w:rPr>
              <w:t>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sov_csp2011@mail.ru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(86363) 2-31-46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 Ростовская область, Багаевский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Багаевская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Кооперативная,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srcbagaev@yandex.ru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 3-54-25 ‒ факс</w:t>
            </w:r>
          </w:p>
        </w:tc>
      </w:tr>
      <w:tr w:rsidR="00FA6CA7">
        <w:trPr>
          <w:trHeight w:val="14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Белокалитвинского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347044, Ростовская область, </w:t>
            </w:r>
            <w:proofErr w:type="spellStart"/>
            <w:r>
              <w:rPr>
                <w:rFonts w:ascii="Times New Roman" w:hAnsi="Times New Roman"/>
              </w:rPr>
              <w:t>Белокалитвинский</w:t>
            </w:r>
            <w:proofErr w:type="spellEnd"/>
            <w:r>
              <w:rPr>
                <w:rFonts w:ascii="Times New Roman" w:hAnsi="Times New Roman"/>
              </w:rPr>
              <w:t xml:space="preserve">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Машиностроителей, 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srcbk@yandex.ru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src_1@aaanet.ru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(86383) 2-68-40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9-03-41, 9-02-40</w:t>
            </w:r>
          </w:p>
        </w:tc>
      </w:tr>
      <w:tr w:rsidR="00FA6CA7">
        <w:trPr>
          <w:trHeight w:val="41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 xml:space="preserve">сл. </w:t>
            </w:r>
            <w:proofErr w:type="gramStart"/>
            <w:r>
              <w:rPr>
                <w:rFonts w:ascii="Times New Roman" w:hAnsi="Times New Roman"/>
              </w:rPr>
              <w:t>Большая</w:t>
            </w:r>
            <w:proofErr w:type="gramEnd"/>
            <w:r>
              <w:rPr>
                <w:rFonts w:ascii="Times New Roman" w:hAnsi="Times New Roman"/>
              </w:rPr>
              <w:t xml:space="preserve"> Мартыновка»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346600, Ростовская область, </w:t>
            </w:r>
            <w:proofErr w:type="spellStart"/>
            <w:r>
              <w:rPr>
                <w:rFonts w:ascii="Times New Roman" w:hAnsi="Times New Roman"/>
              </w:rPr>
              <w:t>Мартыновский</w:t>
            </w:r>
            <w:proofErr w:type="spellEnd"/>
            <w:r>
              <w:rPr>
                <w:rFonts w:ascii="Times New Roman" w:hAnsi="Times New Roman"/>
              </w:rPr>
              <w:t xml:space="preserve">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сл. </w:t>
            </w:r>
            <w:proofErr w:type="gramStart"/>
            <w:r>
              <w:rPr>
                <w:rFonts w:ascii="Times New Roman" w:hAnsi="Times New Roman"/>
              </w:rPr>
              <w:t>Большая</w:t>
            </w:r>
            <w:proofErr w:type="gramEnd"/>
            <w:r>
              <w:rPr>
                <w:rFonts w:ascii="Times New Roman" w:hAnsi="Times New Roman"/>
              </w:rPr>
              <w:t xml:space="preserve">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64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srcz@bk.ru</w:t>
            </w:r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mzsps@donpac.ru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 2-14-62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2-19-56, 2-13-55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Веселовского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 Ростовская область, Веселовский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х. </w:t>
            </w:r>
            <w:proofErr w:type="spellStart"/>
            <w:r>
              <w:rPr>
                <w:rFonts w:ascii="Times New Roman" w:hAnsi="Times New Roman"/>
              </w:rPr>
              <w:t>Проциков</w:t>
            </w:r>
            <w:proofErr w:type="spellEnd"/>
            <w:r>
              <w:rPr>
                <w:rFonts w:ascii="Times New Roman" w:hAnsi="Times New Roman"/>
              </w:rPr>
              <w:t>, ул. Верхняя, 22</w:t>
            </w:r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srcves@yandex.ru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 6-56-06 ‒ факс 6-89-55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FAC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347380, 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пр-кт</w:t>
            </w:r>
            <w:proofErr w:type="spellEnd"/>
            <w:r>
              <w:rPr>
                <w:rFonts w:ascii="Times New Roman" w:hAnsi="Times New Roman"/>
              </w:rPr>
              <w:t xml:space="preserve"> Курчатова, 28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VSRC@rambler.ru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9-03-57 - факс 9-04-62, 9-00-92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Гуково»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ул. </w:t>
            </w:r>
            <w:proofErr w:type="gramStart"/>
            <w:r>
              <w:rPr>
                <w:rFonts w:ascii="Times New Roman" w:hAnsi="Times New Roman"/>
              </w:rPr>
              <w:t>Саратовская</w:t>
            </w:r>
            <w:proofErr w:type="gramEnd"/>
            <w:r>
              <w:rPr>
                <w:rFonts w:ascii="Times New Roman" w:hAnsi="Times New Roman"/>
              </w:rPr>
              <w:t>, 11 Socreabil11@rambler.ru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5-73-88,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5-68-47, 5-67-88,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5-79-07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347410, Ростовская область, </w:t>
            </w:r>
            <w:proofErr w:type="spellStart"/>
            <w:r>
              <w:rPr>
                <w:rFonts w:ascii="Times New Roman" w:hAnsi="Times New Roman"/>
              </w:rPr>
              <w:t>Дубовский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Восстания, 22 src08@yandex.ru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 2-01-16 ‒ факс  5-13-09</w:t>
            </w:r>
          </w:p>
        </w:tc>
      </w:tr>
      <w:tr w:rsidR="00FA6CA7">
        <w:trPr>
          <w:trHeight w:val="72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Егорлыкского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347660, Ростовская область, </w:t>
            </w:r>
            <w:proofErr w:type="spellStart"/>
            <w:r>
              <w:rPr>
                <w:rFonts w:ascii="Times New Roman" w:hAnsi="Times New Roman"/>
              </w:rPr>
              <w:t>Егорлыкский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Первомайский, 149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reabilitaciya.centr@rambler.ru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 2-15-05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2-37-17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Ростовская область, </w:t>
            </w:r>
            <w:proofErr w:type="spellStart"/>
            <w:r>
              <w:rPr>
                <w:rFonts w:ascii="Times New Roman" w:hAnsi="Times New Roman"/>
              </w:rPr>
              <w:t>Заветинский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Короткова, 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victor</w:t>
            </w:r>
            <w:proofErr w:type="spellEnd"/>
            <w:r>
              <w:rPr>
                <w:rFonts w:ascii="Times New Roman" w:hAnsi="Times New Roman"/>
              </w:rPr>
              <w:t>--b@mail.ru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 2-27-20 -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2-18-29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Зерноградского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 Ростовская область, Зерноградский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20-а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gurosrc@mail.ru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4-23-49 ‒ факс 5-09-44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</w:t>
            </w:r>
            <w:r>
              <w:rPr>
                <w:rFonts w:ascii="Times New Roman" w:hAnsi="Times New Roman"/>
              </w:rPr>
              <w:lastRenderedPageBreak/>
              <w:t xml:space="preserve">учреждение социального обслуживания населения Ростовской области «Социально-реабилитационный центр для несовершеннолетних г. </w:t>
            </w:r>
            <w:proofErr w:type="gramStart"/>
            <w:r>
              <w:rPr>
                <w:rFonts w:ascii="Times New Roman" w:hAnsi="Times New Roman"/>
              </w:rPr>
              <w:t>Каменск-Шахтинского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347805,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Красноармейский, 57 kamsofia2@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(86365) 7-56-46 ‒ факс, </w:t>
            </w:r>
            <w:r>
              <w:rPr>
                <w:rFonts w:ascii="Times New Roman" w:hAnsi="Times New Roman"/>
              </w:rPr>
              <w:lastRenderedPageBreak/>
              <w:t>3-43-44, 3-19-20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346211, Ростовская область, </w:t>
            </w:r>
            <w:proofErr w:type="spellStart"/>
            <w:r>
              <w:rPr>
                <w:rFonts w:ascii="Times New Roman" w:hAnsi="Times New Roman"/>
              </w:rPr>
              <w:t>Кашарский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сл. </w:t>
            </w:r>
            <w:proofErr w:type="spellStart"/>
            <w:r>
              <w:rPr>
                <w:rFonts w:ascii="Times New Roman" w:hAnsi="Times New Roman"/>
              </w:rPr>
              <w:t>Верхнемакеевка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33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srckashary@rambler.ru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 3-07-35 ‒ факс 2-22-53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Константиновского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 Ростовская область, Константиновский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Донская, 29 </w:t>
            </w:r>
            <w:hyperlink r:id="rId44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src@konst.donpac.ru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2-41-20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8-951-495-53-85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Комарова, 6/3 </w:t>
            </w:r>
            <w:hyperlink r:id="rId45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SRCKS@mail.ru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5-63-11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5-63-08, 5-60-98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 Куйбышевского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 Ростовская область, Куйбышевский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Куйбышевская, 34-а</w:t>
            </w:r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kuibsrc@pbox.ttn.ru</w:t>
              </w:r>
            </w:hyperlink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 3-15-52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346744, Ростовская область, Азовский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Кулешовка,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Пролетарская, 17 src.kuleshovka@mail.ru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98-0-86 ‒ факс 98-0-88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Миллеровского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 Ростовская область, Миллеровский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Захарова, 7 srcmillerovo@mail.ru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 2-01-78,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2-69-68 ‒ факс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</w:t>
            </w:r>
            <w:r>
              <w:rPr>
                <w:rFonts w:ascii="Times New Roman" w:hAnsi="Times New Roman"/>
              </w:rPr>
              <w:lastRenderedPageBreak/>
              <w:t>«Социально-реабилитационный центр для несовершеннолетних Неклиновского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346830, Ростовская область, </w:t>
            </w:r>
            <w:proofErr w:type="spellStart"/>
            <w:r>
              <w:rPr>
                <w:rFonts w:ascii="Times New Roman" w:hAnsi="Times New Roman"/>
              </w:rPr>
              <w:t>Неклиновский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Свердлова, 250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gurosrc-nekl@yandex.ru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(86347) 2-00-32 ‒ факс 2-08-56</w:t>
            </w:r>
          </w:p>
        </w:tc>
      </w:tr>
      <w:tr w:rsidR="00FA6CA7">
        <w:trPr>
          <w:trHeight w:val="27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346909,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Парковая, 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novguro@mail.ru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 5-06-36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Ростовская область,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П. Конной Армии, д. 3 GU_SRC@ORLOVSK</w:t>
            </w:r>
            <w:bookmarkStart w:id="4" w:name="_Hlt248741847"/>
            <w:bookmarkStart w:id="5" w:name="_Hlt248741848"/>
            <w:r>
              <w:rPr>
                <w:rFonts w:ascii="Times New Roman" w:hAnsi="Times New Roman"/>
              </w:rPr>
              <w:t>Y</w:t>
            </w:r>
            <w:bookmarkEnd w:id="4"/>
            <w:bookmarkEnd w:id="5"/>
            <w:r>
              <w:rPr>
                <w:rFonts w:ascii="Times New Roman" w:hAnsi="Times New Roman"/>
              </w:rPr>
              <w:t>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3-39-88 ‒ факс</w:t>
            </w:r>
          </w:p>
        </w:tc>
      </w:tr>
      <w:tr w:rsidR="00FA6CA7">
        <w:trPr>
          <w:trHeight w:val="55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Песчанокопского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347570, Ростовская область, </w:t>
            </w:r>
            <w:proofErr w:type="spellStart"/>
            <w:r>
              <w:rPr>
                <w:rFonts w:ascii="Times New Roman" w:hAnsi="Times New Roman"/>
              </w:rPr>
              <w:t>Песчанокопский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53 gurosrc777@yandex.ru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color w:val="FFFFFF"/>
              </w:rPr>
            </w:pPr>
            <w:r>
              <w:rPr>
                <w:rFonts w:ascii="Times New Roman" w:hAnsi="Times New Roman"/>
              </w:rPr>
              <w:t>(86373) 2-04-34 ‒ факс 9-94-61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Ростовская область, Пролетарский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пр-кт</w:t>
            </w:r>
            <w:proofErr w:type="spellEnd"/>
            <w:r>
              <w:rPr>
                <w:rFonts w:ascii="Times New Roman" w:hAnsi="Times New Roman"/>
              </w:rPr>
              <w:t xml:space="preserve"> 50 лет Октября, 31-а soc_reb_2@mail.ru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9-90-27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 Ростовская область, Сальский район, 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120 kolok06@mail.ru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 5-31-95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5-31-98, 5-34-80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347081, Ростовская область, Тацинский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Быстрогорский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Армейская, 48- 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centrtacinadonpac1@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3-31-78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Цимлянского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Ростовская область, </w:t>
            </w:r>
            <w:proofErr w:type="spellStart"/>
            <w:r>
              <w:rPr>
                <w:rFonts w:ascii="Times New Roman" w:hAnsi="Times New Roman"/>
              </w:rPr>
              <w:t>Цимлянский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Ломоносова, 2-а</w:t>
            </w:r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srccimla@mail.ru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5-14-02,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5-03-51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2-71-81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Чертковского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346009, Ростовская область, Чертковский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Маньково-Калитвенское</w:t>
            </w:r>
            <w:proofErr w:type="spellEnd"/>
            <w:r>
              <w:rPr>
                <w:rFonts w:ascii="Times New Roman" w:hAnsi="Times New Roman"/>
              </w:rPr>
              <w:t>, пер. Почтовый, 55 src6138@yandex.ru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(86387) 4-60-12,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4-60-13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346527,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Текстильная, 27 dobrodeya@inbox.ru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(86362) 4-14-66 -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4-16-64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Каменского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347842, Ростовская область, Каменский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Чистоозерный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24 kamsrc@rambler.ru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2-26-18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Тарасовского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Ростовская область, Тарасовский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Дружбы, 3 tarrc@tarasov.donpac.ru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3-11-90 -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3-14-78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priut_bat@mail.ru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 5-40-65 ‒ факс</w:t>
            </w:r>
          </w:p>
        </w:tc>
      </w:tr>
      <w:tr w:rsidR="00FA6CA7">
        <w:trPr>
          <w:trHeight w:val="71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Зимовниковского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347474, Ростовская область, </w:t>
            </w:r>
            <w:proofErr w:type="spellStart"/>
            <w:r>
              <w:rPr>
                <w:rFonts w:ascii="Times New Roman" w:hAnsi="Times New Roman"/>
              </w:rPr>
              <w:t>Зимовниковский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Хуторской,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priutzima@.yandex.ru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 3-44-56,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3-44-95 ‒ факс</w:t>
            </w:r>
          </w:p>
        </w:tc>
      </w:tr>
      <w:tr w:rsidR="00FA6CA7">
        <w:trPr>
          <w:trHeight w:val="67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Морозовского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 Ростовская область, Морозовский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Ворошилова, 157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rostok@morozov.donpac.ru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 4-36-55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5-04-94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Октябрьского района «Огонек»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346480, Ростовская область, Октябрьский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р.п</w:t>
            </w:r>
            <w:proofErr w:type="spellEnd"/>
            <w:r>
              <w:rPr>
                <w:rFonts w:ascii="Times New Roman" w:hAnsi="Times New Roman"/>
              </w:rPr>
              <w:t>. Каменоломни,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Мокроусова, 44-а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OGONYOK@Kamenolomni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(86360) 2-29-24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2-35-07</w:t>
            </w:r>
          </w:p>
        </w:tc>
      </w:tr>
      <w:tr w:rsidR="00FA6CA7">
        <w:trPr>
          <w:trHeight w:val="66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Ремонтненского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347480, Ростовская область, </w:t>
            </w:r>
            <w:proofErr w:type="spellStart"/>
            <w:r>
              <w:rPr>
                <w:rFonts w:ascii="Times New Roman" w:hAnsi="Times New Roman"/>
              </w:rPr>
              <w:t>Ремонтненский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Денисовский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Ленинская, 2 muso_remont@mail.ru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 3-74-66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3-72-63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344064,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Алмазная, 10, стр. 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srcrostov@mail.ru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863) 247-59-28,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248-39-08,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248-49-07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Таганрога»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Ватутина, 87 DETI2022@yandex.ru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64-53-42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64-48-35, 64-97-08,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33-66-57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«Комплексный центр социального обслуживания населения Боковского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Ростовская область, </w:t>
            </w:r>
            <w:proofErr w:type="spellStart"/>
            <w:r>
              <w:rPr>
                <w:rFonts w:ascii="Times New Roman" w:hAnsi="Times New Roman"/>
              </w:rPr>
              <w:t>Боковский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 4</w:t>
            </w:r>
          </w:p>
          <w:p w:rsidR="00FA6CA7" w:rsidRDefault="002E1523">
            <w:pPr>
              <w:jc w:val="center"/>
              <w:rPr>
                <w:rFonts w:ascii="Times New Roman" w:hAnsi="Times New Roman"/>
              </w:rPr>
            </w:pPr>
            <w:hyperlink r:id="rId4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bkcson@mail.ru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 3-14-57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3-17-49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«Центр психолого-педагогической помощи населению 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Вешенской </w:t>
            </w:r>
            <w:proofErr w:type="gramStart"/>
            <w:r>
              <w:rPr>
                <w:rFonts w:ascii="Times New Roman" w:hAnsi="Times New Roman"/>
              </w:rPr>
              <w:t>Шолоховского</w:t>
            </w:r>
            <w:proofErr w:type="gram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 Ростовская область, Шолоховский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Шолохова, 60-а cppps@veshki.donpac.ru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 2-10-24 ‒ факс</w:t>
            </w:r>
          </w:p>
        </w:tc>
      </w:tr>
    </w:tbl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6.7. Услуга «Социальное такси»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Услуга «Социальное такси», то есть сервиса такси с льготными тарифами, предоставляется получателям социальных услуг, признанных нуждающимися в предоставлении социальных услуг.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Воспользоваться ею имеют право и дети-инвалиды с нарушениями функций опорно-двигательного аппарата. Транспортные средства, используемые при оказании данной услуги,  оборудованы специальными техническими средствами, </w:t>
      </w:r>
      <w:r>
        <w:rPr>
          <w:rFonts w:ascii="Times New Roman" w:hAnsi="Times New Roman"/>
          <w:sz w:val="28"/>
        </w:rPr>
        <w:lastRenderedPageBreak/>
        <w:t xml:space="preserve">такими как крепежи для колясок.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Заказ такси осуществляется по индивидуальным заявкам инвалидов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родственников.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Воспользоваться услугой можно, чтобы добраться до социально-значимых объектов (медицинские орг</w:t>
      </w:r>
      <w:r>
        <w:rPr>
          <w:rFonts w:ascii="Times New Roman" w:hAnsi="Times New Roman"/>
          <w:sz w:val="28"/>
        </w:rPr>
        <w:t>анизации, учреждения соцзащиты, клиентские службы отделения Фонда пенсионного и социального страхования Российской Федерации по Ростовской области по месту жительств</w:t>
      </w:r>
      <w:r>
        <w:rPr>
          <w:rFonts w:ascii="Times New Roman" w:hAnsi="Times New Roman"/>
          <w:sz w:val="28"/>
          <w:highlight w:val="white"/>
        </w:rPr>
        <w:t xml:space="preserve">а, службы занятости, спорткомплексы, МФЦ и т.п.).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уточнения телефонов службы заказа такси необходимо обратиться в территориальное управление социальной защиты населения по месту жительства.</w:t>
      </w:r>
    </w:p>
    <w:p w:rsidR="00FA6CA7" w:rsidRDefault="00FA6CA7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 Бесплатная юридическая помощь в Ростовской области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Согласно статье 4 Областного закона от 24.12.2012 № 1017-ЗС                              «О бесплатной юридической помощи в Ростовской области» право на получение бесплатной юридической помощи в рамках государственной системы бесплатной юридической помощи имеют дети-инвалиды,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детей. 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24.12.2012 № 1017-ЗС 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области, подведомственные им учреждения и адвокаты, являющиеся участниками государственной системы бесплатной юридической помощи.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Бесплатную юридическую помощь в виде правового консультирования в устной и письменной форме по вопросам, относящимся к компетенции минтруда области и подведомственных ему учреждений детям-инвалидам и их законным представителям, представителям оказывают в порядке, установленном законодательством Российской Федерации для рассмотрения обращений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Адвокаты, являющиеся участниками государственной системы бесплатной юридической помощи, осуществляют правовое консультирование в устной и письменной форме, в том числе граждан, указанных в пункте 4 </w:t>
      </w:r>
      <w:hyperlink r:id="rId50" w:history="1">
        <w:r>
          <w:rPr>
            <w:rFonts w:ascii="Times New Roman" w:hAnsi="Times New Roman"/>
            <w:sz w:val="28"/>
          </w:rPr>
          <w:t>части 1 статьи 4</w:t>
        </w:r>
      </w:hyperlink>
      <w:r>
        <w:rPr>
          <w:rFonts w:ascii="Times New Roman" w:hAnsi="Times New Roman"/>
          <w:sz w:val="28"/>
        </w:rPr>
        <w:t xml:space="preserve"> Областного закона от 24.12.2012 № 1017-ЗС (дети-инвалиды, их законные представители) и составляют для них заявления, жалобы, ходатайства и другие документы правового характера, в соответствии со статьей 7 указанного Областного закона.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Бесплатная юридическая помощь в виде составления заявлений, жалоб, ходатайств и других документов правового характера оказывается детям-инвалидам и их законным представителям, представителям по вопросам предоставления мер социальной поддержки при представлении следующих документов: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письменное заявление об оказании </w:t>
      </w:r>
      <w:proofErr w:type="gramStart"/>
      <w:r>
        <w:rPr>
          <w:rFonts w:ascii="Times New Roman" w:hAnsi="Times New Roman"/>
          <w:sz w:val="28"/>
        </w:rPr>
        <w:t>бесплатной</w:t>
      </w:r>
      <w:proofErr w:type="gramEnd"/>
      <w:r>
        <w:rPr>
          <w:rFonts w:ascii="Times New Roman" w:hAnsi="Times New Roman"/>
          <w:sz w:val="28"/>
        </w:rPr>
        <w:t xml:space="preserve"> юридической помощи;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или иной документ, удостоверяющий личность гражданина Российской Федерации;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подтверждающий отнесение его к категории «ребенок-инвалид»;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документы, удостоверяющие личность и полномочия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учреждениях, подведомственных министерству труда и социального развития Ростовской области, входящих в государственную систему бесплатной юридической помощи, а также перечень адвокатов, являющихся участниками государственной системы бесплатной юридической помощи, размещена в подразделе «Бесплатная юридическая помощь» раздела «Деятельность» на официальном сайте минтруда области в информационно-телекоммуникационной сети «Интернет» (</w:t>
      </w:r>
      <w:hyperlink r:id="rId5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http://mintrud.donland.ru</w:t>
        </w:r>
      </w:hyperlink>
      <w:r>
        <w:rPr>
          <w:rFonts w:ascii="Times New Roman" w:hAnsi="Times New Roman"/>
          <w:sz w:val="28"/>
        </w:rPr>
        <w:t xml:space="preserve">).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постановлению Правительства Ростовской области от 30.01.2013 №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области, министерство общего и профессионального образования Ростовской области, министерство строительства, архитектуры и территориального развития Ростовской области, входящие в государственную систему бесплатной юридической помощи на территории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оказании бесплатной юридической помощи указанными исполнительными органами Ростовской области, подведомственными им учреждениями, размещена на их официальных сайтах в информационно-телекоммуникационной сети «Интернет».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6.8.1. Список адвокатов,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участвующих в деятельности государственной системы</w:t>
      </w: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бесплатной юридической помощи на территории Ростовской области</w:t>
      </w:r>
    </w:p>
    <w:p w:rsidR="00BD0FAC" w:rsidRDefault="00BD0FAC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43"/>
        <w:gridCol w:w="2804"/>
        <w:gridCol w:w="2473"/>
        <w:gridCol w:w="1985"/>
      </w:tblGrid>
      <w:tr w:rsidR="00FA6CA7" w:rsidTr="00BD0FAC">
        <w:trPr>
          <w:trHeight w:val="14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г. Ростове-на-Дону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 w:rsidTr="00BD0FAC">
        <w:trPr>
          <w:trHeight w:val="265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КИРОВСКИЙ РАЙОН</w:t>
            </w:r>
          </w:p>
        </w:tc>
      </w:tr>
      <w:tr w:rsidR="00FA6CA7" w:rsidTr="00BD0FAC">
        <w:trPr>
          <w:trHeight w:val="4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Чекарамит</w:t>
            </w:r>
            <w:proofErr w:type="spellEnd"/>
            <w:r>
              <w:rPr>
                <w:rFonts w:ascii="Times New Roman" w:hAnsi="Times New Roman"/>
              </w:rPr>
              <w:t xml:space="preserve"> Елена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Социалистическая, 92/40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244-19-24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8-903-436-69-39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Lena-chek@mail.ru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Хаутиева</w:t>
            </w:r>
            <w:proofErr w:type="spellEnd"/>
            <w:r>
              <w:rPr>
                <w:rFonts w:ascii="Times New Roman" w:hAnsi="Times New Roman"/>
              </w:rPr>
              <w:t xml:space="preserve"> Кейпа </w:t>
            </w:r>
            <w:proofErr w:type="spellStart"/>
            <w:r>
              <w:rPr>
                <w:rFonts w:ascii="Times New Roman" w:hAnsi="Times New Roman"/>
              </w:rPr>
              <w:t>Даудовна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Ворошиловский, 12/85,  к.6Б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8-928-161-30-91 </w:t>
            </w:r>
            <w:hyperlink r:id="rId52" w:history="1">
              <w:r>
                <w:rPr>
                  <w:rFonts w:ascii="Times New Roman" w:hAnsi="Times New Roman"/>
                </w:rPr>
                <w:t>keypakhaut@mail.ru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ОКТЯБРЬСКИЙ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Личкин</w:t>
            </w:r>
            <w:proofErr w:type="spellEnd"/>
            <w:r>
              <w:rPr>
                <w:rFonts w:ascii="Times New Roman" w:hAnsi="Times New Roman"/>
              </w:rPr>
              <w:t xml:space="preserve"> Ренат Алексеевич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Лермонтовская</w:t>
            </w:r>
            <w:proofErr w:type="spellEnd"/>
            <w:r>
              <w:rPr>
                <w:rFonts w:ascii="Times New Roman" w:hAnsi="Times New Roman"/>
              </w:rPr>
              <w:t>, 71/104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8-919-896-37-55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11.00-12.00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ВОРОШИЛОВСКИЙ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Лысенко Федор Владимирович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8-989-611-97-62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Fdor.lysenko.86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@bk.ru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Гончарова Зоя Васильевна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8-951-520-72-34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zoyarostov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Борисенко Юлия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8-961-400-04-40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Advocate.borisenko@gmail.com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Корсун</w:t>
            </w:r>
            <w:proofErr w:type="spellEnd"/>
            <w:r>
              <w:rPr>
                <w:rFonts w:ascii="Times New Roman" w:hAnsi="Times New Roman"/>
              </w:rPr>
              <w:t xml:space="preserve"> Александра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33а, оф.205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8-908-509-55-06 </w:t>
            </w:r>
            <w:proofErr w:type="spellStart"/>
            <w:r>
              <w:rPr>
                <w:rFonts w:ascii="Times New Roman" w:hAnsi="Times New Roman"/>
              </w:rPr>
              <w:t>korsun.aleksandra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45/2, оф.6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8-908-170-11-94 piskunovss-advokat@rambler.ru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8-918-583-57-73 piskunovss-advokat@rambler.ru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17.00-19.00 Чт. 17.00-19.00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Сефиханов</w:t>
            </w:r>
            <w:proofErr w:type="spellEnd"/>
            <w:r>
              <w:rPr>
                <w:rFonts w:ascii="Times New Roman" w:hAnsi="Times New Roman"/>
              </w:rPr>
              <w:t xml:space="preserve"> Рустам </w:t>
            </w:r>
            <w:proofErr w:type="spellStart"/>
            <w:r>
              <w:rPr>
                <w:rFonts w:ascii="Times New Roman" w:hAnsi="Times New Roman"/>
              </w:rPr>
              <w:t>Айвазович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8-961-270-11-81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10.00-20.00 Ср. 10.00-20.00 Пт. 10.00-20.00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Негуляева</w:t>
            </w:r>
            <w:proofErr w:type="spellEnd"/>
            <w:r>
              <w:rPr>
                <w:rFonts w:ascii="Times New Roman" w:hAnsi="Times New Roman"/>
              </w:rPr>
              <w:t xml:space="preserve"> Людмила Николаевна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Оренбургский,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 оф.24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8-989-618-22-69 </w:t>
            </w:r>
            <w:proofErr w:type="spellStart"/>
            <w:r>
              <w:rPr>
                <w:rFonts w:ascii="Times New Roman" w:hAnsi="Times New Roman"/>
              </w:rPr>
              <w:t>neguliaeva.l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11.00-16.00 Чт. 11.00-16.00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ЖЕЛЕЗНОДОРОЖНЫЙ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Аксенова Юлия Никитична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8-939-865-08-81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Гетманов Владимир Викторович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8-939-865-08-80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Акопян </w:t>
            </w:r>
            <w:proofErr w:type="spellStart"/>
            <w:r>
              <w:rPr>
                <w:rFonts w:ascii="Times New Roman" w:hAnsi="Times New Roman"/>
              </w:rPr>
              <w:t>Наринэ</w:t>
            </w:r>
            <w:proofErr w:type="spellEnd"/>
            <w:r>
              <w:rPr>
                <w:rFonts w:ascii="Times New Roman" w:hAnsi="Times New Roman"/>
              </w:rPr>
              <w:t xml:space="preserve"> Артуровна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8-939-865-08-79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Скориков Александр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Литвинова, 4, оф.114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8-928-229-79-06 odon-sa@mail.ru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17.00-20.00 Ср. 17.00-20.00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17.00-20.00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СОВЕТСКИЙ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Диденко Анна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Малиновского, 74/68, кв.30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220-20-17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8-928-769-25-50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dideanna@yandex.ru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Касьянова Татьяна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8-903-434-92-09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tkasianova@list.ru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Коваленко Анна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8-918-516-25-71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Ахмед Анна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Жмайлова, 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8-928-904-80-57 </w:t>
            </w:r>
            <w:proofErr w:type="spellStart"/>
            <w:r>
              <w:rPr>
                <w:rFonts w:ascii="Times New Roman" w:hAnsi="Times New Roman"/>
              </w:rPr>
              <w:t>anna.akhmed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08.30-15.30</w:t>
            </w:r>
          </w:p>
        </w:tc>
      </w:tr>
      <w:tr w:rsidR="00FA6CA7" w:rsidTr="00BD0FAC">
        <w:trPr>
          <w:trHeight w:val="7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Царегородцева</w:t>
            </w:r>
            <w:proofErr w:type="spellEnd"/>
            <w:r>
              <w:rPr>
                <w:rFonts w:ascii="Times New Roman" w:hAnsi="Times New Roman"/>
              </w:rPr>
              <w:t xml:space="preserve"> Наталья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8-951-515-95-37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Kns48173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</w:t>
            </w:r>
            <w:r w:rsidR="00BD0FAC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Вт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ПЕРВОМАЙСКИЙ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Кунаев</w:t>
            </w:r>
            <w:proofErr w:type="spellEnd"/>
            <w:r>
              <w:rPr>
                <w:rFonts w:ascii="Times New Roman" w:hAnsi="Times New Roman"/>
              </w:rPr>
              <w:t xml:space="preserve">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</w:t>
            </w:r>
            <w:proofErr w:type="spellStart"/>
            <w:r>
              <w:rPr>
                <w:rFonts w:ascii="Times New Roman" w:hAnsi="Times New Roman"/>
              </w:rPr>
              <w:t>Сельмаш</w:t>
            </w:r>
            <w:proofErr w:type="spellEnd"/>
            <w:r>
              <w:rPr>
                <w:rFonts w:ascii="Times New Roman" w:hAnsi="Times New Roman"/>
              </w:rPr>
              <w:t>, 7 «Б»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200-23-38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8-918-55-75-660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kunaev1974@mail.ru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Солод Владимир Юрьевич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Селиванова, д. 49, оф.7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8-951-834-24-23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8-989-712-94-96 exsolod@mail.ru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Каспарова Ольга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Курчатова, 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оф. 204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Advokatkasparova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@yandex.ru, 2944791@bk.ru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Цыганова Виктория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8-988-235-94-45 advocatrostov.victory@mail.ru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Бестужева Кристина Дмитриевна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8-952-572-80-37 </w:t>
            </w:r>
            <w:proofErr w:type="spellStart"/>
            <w:r>
              <w:rPr>
                <w:rFonts w:ascii="Times New Roman" w:hAnsi="Times New Roman"/>
              </w:rPr>
              <w:t>advokatrostov_best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Качанов Николай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8-952-572-80-37 </w:t>
            </w:r>
            <w:proofErr w:type="spellStart"/>
            <w:r>
              <w:rPr>
                <w:rFonts w:ascii="Times New Roman" w:hAnsi="Times New Roman"/>
              </w:rPr>
              <w:t>advokatrostov.nk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Абрамов Павел Аркадьевич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235-94-45 8-928-111-50-44 </w:t>
            </w:r>
            <w:proofErr w:type="spellStart"/>
            <w:r>
              <w:rPr>
                <w:rFonts w:ascii="Times New Roman" w:hAnsi="Times New Roman"/>
              </w:rPr>
              <w:t>rostovadvokat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Дубенцов</w:t>
            </w:r>
            <w:proofErr w:type="spellEnd"/>
            <w:r>
              <w:rPr>
                <w:rFonts w:ascii="Times New Roman" w:hAnsi="Times New Roman"/>
              </w:rPr>
              <w:t xml:space="preserve"> Григорий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7-я линия, 12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8-905-455-35-37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aka.gsd@mail.ru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Вс.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09.00-18.00, перерыв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Петраш Андрей Александрович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40-летия Победы, 43,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8-903-431-32-57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advokat.Petrash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Сб.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Микаелян Елизавета </w:t>
            </w:r>
            <w:r>
              <w:rPr>
                <w:rFonts w:ascii="Times New Roman" w:hAnsi="Times New Roman"/>
              </w:rPr>
              <w:lastRenderedPageBreak/>
              <w:t>Сергеевна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Каяни</w:t>
            </w:r>
            <w:proofErr w:type="spellEnd"/>
            <w:r>
              <w:rPr>
                <w:rFonts w:ascii="Times New Roman" w:hAnsi="Times New Roman"/>
              </w:rPr>
              <w:t>, 18, оф.404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8-928-900-33-36 </w:t>
            </w:r>
            <w:r>
              <w:rPr>
                <w:rFonts w:ascii="Times New Roman" w:hAnsi="Times New Roman"/>
              </w:rPr>
              <w:lastRenderedPageBreak/>
              <w:t>advokat-es@mail.ru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Вт. 12.00-16.00 </w:t>
            </w:r>
            <w:r>
              <w:rPr>
                <w:rFonts w:ascii="Times New Roman" w:hAnsi="Times New Roman"/>
              </w:rPr>
              <w:lastRenderedPageBreak/>
              <w:t>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Крячко Михаил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Каяни</w:t>
            </w:r>
            <w:proofErr w:type="spellEnd"/>
            <w:r>
              <w:rPr>
                <w:rFonts w:ascii="Times New Roman" w:hAnsi="Times New Roman"/>
              </w:rPr>
              <w:t>, д.18, оф.308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  <w:shd w:val="clear" w:color="auto" w:fill="FF6350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Карла Маркса, 34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8-903-463-47-77 89034634777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  <w:proofErr w:type="gramStart"/>
            <w:r>
              <w:rPr>
                <w:rFonts w:ascii="Times New Roman" w:hAnsi="Times New Roman"/>
              </w:rPr>
              <w:t xml:space="preserve"> С</w:t>
            </w:r>
            <w:proofErr w:type="gramEnd"/>
            <w:r>
              <w:rPr>
                <w:rFonts w:ascii="Times New Roman" w:hAnsi="Times New Roman"/>
              </w:rPr>
              <w:t>б. 12.00-15.00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09.00-11.00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ЛЕНИНСКИЙ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Киреева Юлия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48/24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8-950-855-44-22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kireeva.yuliya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Ганага</w:t>
            </w:r>
            <w:proofErr w:type="spellEnd"/>
            <w:r>
              <w:rPr>
                <w:rFonts w:ascii="Times New Roman" w:hAnsi="Times New Roman"/>
              </w:rPr>
              <w:t xml:space="preserve"> Михаил Михайлович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8-928-174-51-10 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Чуднова Ольга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8-938-148-00-60 615881@apromail.ru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 10.00-15.00 Чт. 10.00-15.00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Григорий Геннадиевич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8-918-857-81-69 advokatrostov.goncharenko@gmail.com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09.00-17.00 Ср. 09.00-17.00 Пт. 09.00-17.00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Задорожная Татьяна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Семашко, 71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240-95-16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8-952-560-00-12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zadorozhnaya45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Калюжный Александр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8-928-112-58-56 </w:t>
            </w:r>
            <w:proofErr w:type="spellStart"/>
            <w:r>
              <w:rPr>
                <w:rFonts w:ascii="Times New Roman" w:hAnsi="Times New Roman"/>
              </w:rPr>
              <w:t>kalyuzhnyy.first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Голинченко</w:t>
            </w:r>
            <w:proofErr w:type="spellEnd"/>
            <w:r>
              <w:rPr>
                <w:rFonts w:ascii="Times New Roman" w:hAnsi="Times New Roman"/>
              </w:rPr>
              <w:t xml:space="preserve"> Екатерина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1/36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8-952-583-85-41 615734@apromail.ru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Агапова Юлия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Горького, 60, оф.3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8-989-707-53-36 </w:t>
            </w:r>
            <w:proofErr w:type="spellStart"/>
            <w:r>
              <w:rPr>
                <w:rFonts w:ascii="Times New Roman" w:hAnsi="Times New Roman"/>
              </w:rPr>
              <w:t>yu.agapowa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Григорян Ваге </w:t>
            </w:r>
            <w:proofErr w:type="spellStart"/>
            <w:r>
              <w:rPr>
                <w:rFonts w:ascii="Times New Roman" w:hAnsi="Times New Roman"/>
              </w:rPr>
              <w:t>Зорикович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8-937-739-99-95 advokat.61grigoryan@gmail.com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10.00-17.00 Ср. 10.00-17.00 Пт.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Каминская Марина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8-989-610-22-26 marik7916@mail.ru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Пн.- </w:t>
            </w:r>
            <w:proofErr w:type="gramStart"/>
            <w:r>
              <w:rPr>
                <w:rFonts w:ascii="Times New Roman" w:hAnsi="Times New Roman"/>
              </w:rPr>
              <w:t>Ср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Малова Елена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Халтуринский</w:t>
            </w:r>
            <w:proofErr w:type="spellEnd"/>
            <w:r>
              <w:rPr>
                <w:rFonts w:ascii="Times New Roman" w:hAnsi="Times New Roman"/>
              </w:rPr>
              <w:t>, 4, оф.8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8-918-514-89-93 </w:t>
            </w:r>
            <w:proofErr w:type="spellStart"/>
            <w:r>
              <w:rPr>
                <w:rFonts w:ascii="Times New Roman" w:hAnsi="Times New Roman"/>
              </w:rPr>
              <w:t>barrister-elena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Титенко Григорий Геннадьевич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8-928-110-38-47 615794@apromail.ru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Отунчиев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Омурбек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Болотович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8-988-899-14-40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advokat.otunchiev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Мамай Ольга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8-918-573-00-30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12.00-16.00 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Каирова</w:t>
            </w:r>
            <w:proofErr w:type="spellEnd"/>
            <w:r>
              <w:rPr>
                <w:rFonts w:ascii="Times New Roman" w:hAnsi="Times New Roman"/>
              </w:rPr>
              <w:t xml:space="preserve"> Зарина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8-918-552-29-75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kairovazarina05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11.00-15.00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Ростовская область (за исключением г. Ростова-на-Дону)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4"/>
        <w:gridCol w:w="2651"/>
        <w:gridCol w:w="2325"/>
        <w:gridCol w:w="1815"/>
      </w:tblGrid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АЗОВСКИЙ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Астахов Юрий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8-86342-4-02-73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8-918-517-58-75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БАТАЙСК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Данкеева</w:t>
            </w:r>
            <w:proofErr w:type="spellEnd"/>
            <w:r>
              <w:rPr>
                <w:rFonts w:ascii="Times New Roman" w:hAnsi="Times New Roman"/>
              </w:rPr>
              <w:t xml:space="preserve">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Батайск,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Рабочая, 110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8(86354)2-32-05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8-928-120-42-77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Olga-dankeeva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БЕЛОКАЛИТВИНСКИЙ РАЙОН и г. БЕЛАЯ КАЛИТВА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Ермолов Николай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8-919-886-38-04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nikolay8219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Пугачёва Елена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8-928-183-75-45 pugacheva1111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Борисова Анастасия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8-928-136-99-39 </w:t>
            </w:r>
            <w:proofErr w:type="spellStart"/>
            <w:r>
              <w:rPr>
                <w:rFonts w:ascii="Times New Roman" w:hAnsi="Times New Roman"/>
              </w:rPr>
              <w:t>bori-anastasiy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Якименко Наталья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Белая Калитва,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8-989-711-49-51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Natalivladikina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Дыченкова</w:t>
            </w:r>
            <w:proofErr w:type="spellEnd"/>
            <w:r>
              <w:rPr>
                <w:rFonts w:ascii="Times New Roman" w:hAnsi="Times New Roman"/>
              </w:rPr>
              <w:t xml:space="preserve"> Светлана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Поселок Стандартный,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8-928-144-93-23 sv_dichka@mail.ru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ВЕРХНЕДОНСКОЙ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Димитрова Зоя Леонидовна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  <w:proofErr w:type="spellStart"/>
            <w:r>
              <w:rPr>
                <w:rFonts w:ascii="Times New Roman" w:hAnsi="Times New Roman"/>
              </w:rPr>
              <w:t>Верхнедонской</w:t>
            </w:r>
            <w:proofErr w:type="spellEnd"/>
            <w:r>
              <w:rPr>
                <w:rFonts w:ascii="Times New Roman" w:hAnsi="Times New Roman"/>
              </w:rPr>
              <w:t xml:space="preserve">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8-903-437-81-36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ВОЛГОДОНСК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Лець</w:t>
            </w:r>
            <w:proofErr w:type="spellEnd"/>
            <w:r>
              <w:rPr>
                <w:rFonts w:ascii="Times New Roman" w:hAnsi="Times New Roman"/>
              </w:rPr>
              <w:t xml:space="preserve"> Наталья Валерьевна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8-905-478-9-479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nlets@bk.ru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Надолинский</w:t>
            </w:r>
            <w:proofErr w:type="spellEnd"/>
            <w:r>
              <w:rPr>
                <w:rFonts w:ascii="Times New Roman" w:hAnsi="Times New Roman"/>
              </w:rPr>
              <w:t xml:space="preserve"> Игорь Константинович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8-928-133-03-36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nadolinskii_igor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Любиченко</w:t>
            </w:r>
            <w:proofErr w:type="spellEnd"/>
            <w:r>
              <w:rPr>
                <w:rFonts w:ascii="Times New Roman" w:hAnsi="Times New Roman"/>
              </w:rPr>
              <w:t xml:space="preserve"> Анастасия Валерьевна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Донской,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8-928-100-56-56 shvec.nastena88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Ерофеева Светлана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Морская, 100, кв. 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8-918-539-97-18 </w:t>
            </w:r>
            <w:proofErr w:type="spellStart"/>
            <w:r>
              <w:rPr>
                <w:rFonts w:ascii="Times New Roman" w:hAnsi="Times New Roman"/>
              </w:rPr>
              <w:t>svetlana.erofeeva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14.00-18.00 Ср. 14.00-18.00 Пт.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ГУКОВО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Кулькова</w:t>
            </w:r>
            <w:proofErr w:type="spellEnd"/>
            <w:r>
              <w:rPr>
                <w:rFonts w:ascii="Times New Roman" w:hAnsi="Times New Roman"/>
              </w:rPr>
              <w:t xml:space="preserve"> Татьяна Сергеевна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67, пом.1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8-905-457-16-59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kulkova.69@mail.ru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Альбинович</w:t>
            </w:r>
            <w:proofErr w:type="spellEnd"/>
            <w:r>
              <w:rPr>
                <w:rFonts w:ascii="Times New Roman" w:hAnsi="Times New Roman"/>
              </w:rPr>
              <w:t xml:space="preserve"> Лариса </w:t>
            </w:r>
            <w:proofErr w:type="spellStart"/>
            <w:r>
              <w:rPr>
                <w:rFonts w:ascii="Times New Roman" w:hAnsi="Times New Roman"/>
              </w:rPr>
              <w:t>Гарегиновна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Мира,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8-903-488-50-45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ДУБОВСКИЙ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Кудряшов Вахтанг Тарасович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Дубовское,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8-989-618-37-66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613424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ЕГОРЛЫКСКИЙ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Геворкян </w:t>
            </w:r>
            <w:proofErr w:type="spellStart"/>
            <w:r>
              <w:rPr>
                <w:rFonts w:ascii="Times New Roman" w:hAnsi="Times New Roman"/>
              </w:rPr>
              <w:t>Арман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Каренович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Карла Маркса, 107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8-908-500-20-06 arman2010.91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ЗЕРНОГРАДСКИЙ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Марахин</w:t>
            </w:r>
            <w:proofErr w:type="spellEnd"/>
            <w:r>
              <w:rPr>
                <w:rFonts w:ascii="Times New Roman" w:hAnsi="Times New Roman"/>
              </w:rPr>
              <w:t xml:space="preserve"> Александр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Чкалова,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8-908-172-63-34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marakhin@mail.ru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Константиновская Анжела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 пер. им.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Краснопольского, 3а, пом. 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8-928-123-44-63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8-952-56-777-39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constangela@mail.ru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ЗИМОВНИКОВСКИЙ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Бабкова</w:t>
            </w:r>
            <w:proofErr w:type="spellEnd"/>
            <w:r>
              <w:rPr>
                <w:rFonts w:ascii="Times New Roman" w:hAnsi="Times New Roman"/>
              </w:rPr>
              <w:t xml:space="preserve"> Татьяна Михайловна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8-909-424-08-01 babkova2021@bk.ru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Шалдыкин</w:t>
            </w:r>
            <w:proofErr w:type="spellEnd"/>
            <w:r>
              <w:rPr>
                <w:rFonts w:ascii="Times New Roman" w:hAnsi="Times New Roman"/>
              </w:rPr>
              <w:t xml:space="preserve"> Виталий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8-909-403-33-13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612275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Виктор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8-928-173-22-45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КАМЕНСК-ШАХТИНСКИЙ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Дерябкин</w:t>
            </w:r>
            <w:proofErr w:type="spellEnd"/>
            <w:r>
              <w:rPr>
                <w:rFonts w:ascii="Times New Roman" w:hAnsi="Times New Roman"/>
              </w:rPr>
              <w:t xml:space="preserve"> Олег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11, к.3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8-86365-7-26-16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8-928-921-90-25 Advocat.oid63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15.00-17.00 Чт. 15.00-17.00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Симонов Владимир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 пер. Крупской, 63.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8-918-571-04-59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8-86365-5-00-09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Vladimir.simonov.1955@mail.ru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16.00-18.00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КРАСНОСУЛИНСКИЙ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Резанкин</w:t>
            </w:r>
            <w:proofErr w:type="spellEnd"/>
            <w:r>
              <w:rPr>
                <w:rFonts w:ascii="Times New Roman" w:hAnsi="Times New Roman"/>
              </w:rPr>
              <w:t xml:space="preserve"> Сергей Валерьевич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 9-б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8-86367-5-34-36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8-905-522-31-26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Константин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8-903-436-39-78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8-989-700-03-71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09.00-11.00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Землякова</w:t>
            </w:r>
            <w:proofErr w:type="spellEnd"/>
            <w:r>
              <w:rPr>
                <w:rFonts w:ascii="Times New Roman" w:hAnsi="Times New Roman"/>
              </w:rPr>
              <w:t xml:space="preserve"> Татьяна Павловна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8-905-486-70-71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09.00.16.00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Миронова Жанна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8-905-453-54-44 filimon8000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КУЙБЫШЕВСКИЙ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Титова Виктория Юрьевна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Куйбышево,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Цветаева, 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8-928-166-37-97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titova.advokat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10.00-14.00 Вт. 10.00-14.00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10.00-14.00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НЕКЛИНОВСКИЙ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Алипова Кристина Евгеньевна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  <w:proofErr w:type="spellStart"/>
            <w:r>
              <w:rPr>
                <w:rFonts w:ascii="Times New Roman" w:hAnsi="Times New Roman"/>
              </w:rPr>
              <w:t>Неклиновский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Красный, 32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8-908-518-55-06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kristinaalipova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Величко Василий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  <w:proofErr w:type="spellStart"/>
            <w:r>
              <w:rPr>
                <w:rFonts w:ascii="Times New Roman" w:hAnsi="Times New Roman"/>
              </w:rPr>
              <w:t>Неклиновский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286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8-952-603-51-57 8-900-128-81-00 </w:t>
            </w:r>
            <w:proofErr w:type="spellStart"/>
            <w:r>
              <w:rPr>
                <w:rFonts w:ascii="Times New Roman" w:hAnsi="Times New Roman"/>
              </w:rPr>
              <w:t>advokatvelichko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Вт.16.00-18.00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НОВОЧЕРКАССК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Пищейко Игорь Федорович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Кривопустенко</w:t>
            </w:r>
            <w:proofErr w:type="spellEnd"/>
            <w:r>
              <w:rPr>
                <w:rFonts w:ascii="Times New Roman" w:hAnsi="Times New Roman"/>
              </w:rPr>
              <w:t>, 4,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Дворцовая, 11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8-951-491-37-73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8-903-464-14-76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79514913773@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13.00-15.00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13.00-15.00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НОВОШАХТИНСК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Бутиков Игорь Леонтьевич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39, кв.1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8-906-41-41-739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8-86369-2-60-11 butikoff@mail.ru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ОБЛИВСКИЙ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Домбаян</w:t>
            </w:r>
            <w:proofErr w:type="spellEnd"/>
            <w:r>
              <w:rPr>
                <w:rFonts w:ascii="Times New Roman" w:hAnsi="Times New Roman"/>
              </w:rPr>
              <w:t xml:space="preserve"> Аркадий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Либкнехта, 25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8-918-585-94-27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8-938-100-19-46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ark.dombajan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Углов Василий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90/27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8-951-510-93-80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Нурбагомедов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Нурбагомед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Курбанович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75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8-928-959-00-05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nurbagomedn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11.00-13.00 Чт. 14.00-17.00 Пт. 15.00-16.00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САЛЬСКИЙ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Крылов Евгений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Кирова, 34, к.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8-951-829-06-59 </w:t>
            </w:r>
            <w:proofErr w:type="spellStart"/>
            <w:r>
              <w:rPr>
                <w:rFonts w:ascii="Times New Roman" w:hAnsi="Times New Roman"/>
              </w:rPr>
              <w:t>evgen-sled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СЕМИКАРАКОРСКИЙ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Бережная Татьяна Геннадьевна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</w:t>
            </w:r>
            <w:proofErr w:type="spellStart"/>
            <w:r>
              <w:rPr>
                <w:rFonts w:ascii="Times New Roman" w:hAnsi="Times New Roman"/>
              </w:rPr>
              <w:t>Закруткина</w:t>
            </w:r>
            <w:proofErr w:type="spellEnd"/>
            <w:r>
              <w:rPr>
                <w:rFonts w:ascii="Times New Roman" w:hAnsi="Times New Roman"/>
              </w:rPr>
              <w:t>, 45, кв.2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8-951-516-00-04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8-8635-64-00-40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61116@apromail.ru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ТАГАНРОГ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Серебряков Денис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к.5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8-951-516-66-78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serden18@mail.ru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Никифоров Юрий Петрович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8-904-446-80-44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yurynikiforov1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Кутовой</w:t>
            </w:r>
            <w:proofErr w:type="spellEnd"/>
            <w:r>
              <w:rPr>
                <w:rFonts w:ascii="Times New Roman" w:hAnsi="Times New Roman"/>
              </w:rPr>
              <w:t xml:space="preserve"> Данила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8-8634-314-561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8-918-546-94-49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d.a.kutovoy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Петрунин Николай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8-951-822-42-26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advokat_petrunin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Савина Елена Борисовна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Дзержинского,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6, 2 </w:t>
            </w:r>
            <w:proofErr w:type="spellStart"/>
            <w:r>
              <w:rPr>
                <w:rFonts w:ascii="Times New Roman" w:hAnsi="Times New Roman"/>
              </w:rPr>
              <w:t>эт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  <w:proofErr w:type="spellStart"/>
            <w:r>
              <w:rPr>
                <w:rFonts w:ascii="Times New Roman" w:hAnsi="Times New Roman"/>
              </w:rPr>
              <w:t>каб</w:t>
            </w:r>
            <w:proofErr w:type="spellEnd"/>
            <w:r>
              <w:rPr>
                <w:rFonts w:ascii="Times New Roman" w:hAnsi="Times New Roman"/>
              </w:rPr>
              <w:t>.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8-961-409-73-33 8-928-907-06-70 yub.sb@bk.ru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Корякин Павел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8-961-403-92-69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koriakinpavel7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14.00-16.00 Пт. 14.00-16.00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Лозбенева</w:t>
            </w:r>
            <w:proofErr w:type="spellEnd"/>
            <w:r>
              <w:rPr>
                <w:rFonts w:ascii="Times New Roman" w:hAnsi="Times New Roman"/>
              </w:rPr>
              <w:t xml:space="preserve">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8-918-517-41-34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Пн.14.00-16.-00 Пт.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Симонян Эдуард </w:t>
            </w:r>
            <w:proofErr w:type="spellStart"/>
            <w:r>
              <w:rPr>
                <w:rFonts w:ascii="Times New Roman" w:hAnsi="Times New Roman"/>
              </w:rPr>
              <w:t>Размикович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Гоголевский,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8-909-425-32-60 </w:t>
            </w:r>
            <w:proofErr w:type="spellStart"/>
            <w:r>
              <w:rPr>
                <w:rFonts w:ascii="Times New Roman" w:hAnsi="Times New Roman"/>
              </w:rPr>
              <w:t>eduard.simonyan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 Пт. 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ШАХТЫ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Сорока Татьяна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Черенкова,7, каб.2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8-919-878-00-50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advokatsoroka470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Шабатура</w:t>
            </w:r>
            <w:proofErr w:type="spellEnd"/>
            <w:r>
              <w:rPr>
                <w:rFonts w:ascii="Times New Roman" w:hAnsi="Times New Roman"/>
              </w:rPr>
              <w:t xml:space="preserve"> Ольга Алексеевна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Победы Революции, 2-Б, оф.212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8-928-166-15-60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olisa.olisa79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Василенко Александра </w:t>
            </w:r>
            <w:r>
              <w:rPr>
                <w:rFonts w:ascii="Times New Roman" w:hAnsi="Times New Roman"/>
              </w:rPr>
              <w:lastRenderedPageBreak/>
              <w:t>Ивановна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8-906-184-01-31 </w:t>
            </w:r>
            <w:r>
              <w:rPr>
                <w:rFonts w:ascii="Times New Roman" w:hAnsi="Times New Roman"/>
              </w:rPr>
              <w:lastRenderedPageBreak/>
              <w:t>614409@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10.00-15.00</w:t>
            </w:r>
          </w:p>
        </w:tc>
      </w:tr>
    </w:tbl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ind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Список адвокатов, участвующих в деятельности государственной системы бесплатной </w:t>
      </w:r>
      <w:r>
        <w:rPr>
          <w:rStyle w:val="15"/>
          <w:rFonts w:ascii="Times New Roman" w:hAnsi="Times New Roman"/>
          <w:sz w:val="28"/>
        </w:rPr>
        <w:t>юридической помощи на территории Ростовской области постоянно актуализируется правовым управлением при Губернаторе Ростовской области. Актуализированный список адвокатов размещается на официальном сайте Правительства Ростовской области (https://www.donland.ru/activity/427/),                              а также на официальном сайте минтруда области (https://mintrud.donland.ru/documents/active/63569/).</w:t>
      </w:r>
    </w:p>
    <w:p w:rsidR="00FA6CA7" w:rsidRDefault="00FA6CA7">
      <w:pPr>
        <w:spacing w:line="20" w:lineRule="atLeast"/>
        <w:ind w:firstLine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</w:r>
    </w:p>
    <w:p w:rsidR="00FA6CA7" w:rsidRDefault="00FA6CA7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244"/>
      </w:tblGrid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«Ростовский дом-интернат №2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дом-интернат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«Таганрогский дом-интернат для престарелых и инвалидов №2»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«Ново-</w:t>
            </w:r>
            <w:proofErr w:type="spellStart"/>
            <w:r>
              <w:rPr>
                <w:rFonts w:ascii="Times New Roman" w:hAnsi="Times New Roman"/>
              </w:rPr>
              <w:t>Егорлыкский</w:t>
            </w:r>
            <w:proofErr w:type="spellEnd"/>
            <w:r>
              <w:rPr>
                <w:rFonts w:ascii="Times New Roman" w:hAnsi="Times New Roman"/>
              </w:rPr>
              <w:t xml:space="preserve"> дом 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«Зерноградский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«Ростовский психоневрологический интернат №1»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«Шахтинский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</w:t>
            </w:r>
            <w:proofErr w:type="spellStart"/>
            <w:r>
              <w:rPr>
                <w:rFonts w:ascii="Times New Roman" w:hAnsi="Times New Roman"/>
              </w:rPr>
              <w:t>Горненский</w:t>
            </w:r>
            <w:proofErr w:type="spellEnd"/>
            <w:r>
              <w:rPr>
                <w:rFonts w:ascii="Times New Roman" w:hAnsi="Times New Roman"/>
              </w:rPr>
              <w:t xml:space="preserve">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«Зверевский психоневрологический интернат» 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</w:t>
            </w:r>
            <w:proofErr w:type="spellStart"/>
            <w:r>
              <w:rPr>
                <w:rFonts w:ascii="Times New Roman" w:hAnsi="Times New Roman"/>
              </w:rPr>
              <w:t>Белокалитвинский</w:t>
            </w:r>
            <w:proofErr w:type="spellEnd"/>
            <w:r>
              <w:rPr>
                <w:rFonts w:ascii="Times New Roman" w:hAnsi="Times New Roman"/>
              </w:rPr>
              <w:t xml:space="preserve">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«Сальский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 г. 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г. Шахты»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</w:t>
            </w:r>
            <w:r>
              <w:rPr>
                <w:rFonts w:ascii="Times New Roman" w:hAnsi="Times New Roman"/>
              </w:rPr>
              <w:lastRenderedPageBreak/>
              <w:t>определенного места жительства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- Дом семьи г. Азова»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Донецка»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комплексной реабилитации и абилитации для детей и подростков с ограниченными возможностями «Добродея»»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население Ростовской области «Социально-реабилитационный центр для несовершеннолетних Веселовского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Куйбышевского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 обслуживания населения Ростовской области «Социально-реабилитационный центр для несовершеннолетних г. Гуково»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г. </w:t>
            </w:r>
            <w:proofErr w:type="gramStart"/>
            <w:r>
              <w:rPr>
                <w:rFonts w:ascii="Times New Roman" w:hAnsi="Times New Roman"/>
              </w:rPr>
              <w:t>Каменск-Шахтинского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Новошахтинска»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сл. </w:t>
            </w:r>
            <w:proofErr w:type="gramStart"/>
            <w:r>
              <w:rPr>
                <w:rFonts w:ascii="Times New Roman" w:hAnsi="Times New Roman"/>
              </w:rPr>
              <w:t>Большая</w:t>
            </w:r>
            <w:proofErr w:type="gramEnd"/>
            <w:r>
              <w:rPr>
                <w:rFonts w:ascii="Times New Roman" w:hAnsi="Times New Roman"/>
              </w:rPr>
              <w:t xml:space="preserve"> Мартыновка»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«Зверевский детский дом-интернат для глубоко умственно отсталых детей»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6.9. Перечень благотворительных фондов Ростовской области, оказывающих помощь детям-инвалидам и детям с ограниченными возможностями здоровья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4578"/>
        <w:gridCol w:w="4682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фонда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Адрес, 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Благотворительный фонд имени Святой великомученицы Анастасии </w:t>
            </w:r>
            <w:proofErr w:type="spellStart"/>
            <w:r>
              <w:rPr>
                <w:rFonts w:ascii="Times New Roman" w:hAnsi="Times New Roman"/>
                <w:sz w:val="24"/>
              </w:rPr>
              <w:t>Узорешительницы</w:t>
            </w:r>
            <w:proofErr w:type="spellEnd"/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пер. Газетный, 47,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Тел: +7 (863) 261-89-99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:  </w:t>
            </w:r>
            <w:hyperlink r:id="rId53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</w:rPr>
                <w:t>www.blfond.ru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«Помоги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Социалистическая, 3/8, оф.22,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Тел: +7 (863)296-02-82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4" w:history="1">
              <w:r>
                <w:rPr>
                  <w:rFonts w:ascii="Times New Roman" w:hAnsi="Times New Roman"/>
                  <w:sz w:val="24"/>
                </w:rPr>
                <w:t>www.pomogidetiam.ru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</w:t>
            </w:r>
            <w:proofErr w:type="spellStart"/>
            <w:r>
              <w:rPr>
                <w:rFonts w:ascii="Times New Roman" w:hAnsi="Times New Roman"/>
                <w:sz w:val="24"/>
              </w:rPr>
              <w:t>Дарина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(помощь </w:t>
            </w:r>
            <w:proofErr w:type="spellStart"/>
            <w:r>
              <w:rPr>
                <w:rFonts w:ascii="Times New Roman" w:hAnsi="Times New Roman"/>
                <w:sz w:val="24"/>
              </w:rPr>
              <w:t>онкобольным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</w:t>
            </w:r>
            <w:r>
              <w:rPr>
                <w:rFonts w:ascii="Times New Roman" w:hAnsi="Times New Roman"/>
                <w:highlight w:val="white"/>
              </w:rPr>
              <w:t xml:space="preserve">, </w:t>
            </w:r>
            <w:r>
              <w:rPr>
                <w:rFonts w:ascii="Times New Roman" w:hAnsi="Times New Roman"/>
              </w:rPr>
              <w:t>ул. Заводская, 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(863) 229-08-70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Сайт: </w:t>
            </w:r>
            <w:hyperlink r:id="rId55" w:history="1">
              <w:r>
                <w:rPr>
                  <w:rFonts w:ascii="Times New Roman" w:hAnsi="Times New Roman"/>
                </w:rPr>
                <w:t>www.darina-rostov.ru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Отдел по Церковной благотворительности и социальному служению Ростовской-на-Дону Епархии Русской Православной церкви, Московского Патриархата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Орбитальная, 1 «б»,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247-29-12,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+7 (928) 270-89-62, +7 (928) 279-89-65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Сайт: www.rostov-blago.ru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«Я без мамы»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Ростов-на-Дону, пр-т. Стачки, 190/16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+7 (863) 220-56-60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6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www.netmamy.ru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Русфонд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Ростовской области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226-57-14,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Сайт: www.rusfond.ru/rostov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E1523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57" w:tooltip="Показать Благотворительный фонд помощи детям-инвалидам с дцп и их семьям 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помощи детям-инвалидам с ДЦП и их семьям «Вместе с нами»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Серафимовича, 58А,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226-57-14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8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 www.</w:t>
              </w:r>
            </w:hyperlink>
            <w:r>
              <w:rPr>
                <w:rFonts w:ascii="Times New Roman" w:hAnsi="Times New Roman"/>
                <w:sz w:val="24"/>
              </w:rPr>
              <w:t>twus.ru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общественная благотворительная организация «МИЛОСЕРДИЕ-на-Дону»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  <w:r>
              <w:rPr>
                <w:rFonts w:ascii="Times New Roman" w:hAnsi="Times New Roman"/>
                <w:color w:val="404040"/>
              </w:rPr>
              <w:t>ул. Лелюшенко, 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247-29-12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9" w:history="1">
              <w:r>
                <w:rPr>
                  <w:rFonts w:ascii="Times New Roman" w:hAnsi="Times New Roman"/>
                  <w:sz w:val="24"/>
                </w:rPr>
                <w:t>www.miloserdie-na-donu.r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Азовский городской общественный благотворительный фонд помощи детям-инвалидам «Будущее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23,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(86342) 4-22-08,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www.azov-fond-deti.ru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E1523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0" w:history="1">
              <w:r w:rsidR="003472C3">
                <w:rPr>
                  <w:rFonts w:ascii="Times New Roman" w:hAnsi="Times New Roman"/>
                  <w:sz w:val="24"/>
                </w:rPr>
                <w:t>Благотв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орительный фонд «Делись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lastRenderedPageBreak/>
                <w:t>добро</w:t>
              </w:r>
            </w:hyperlink>
            <w:proofErr w:type="gramStart"/>
            <w:r w:rsidR="003472C3">
              <w:rPr>
                <w:rFonts w:ascii="Times New Roman" w:hAnsi="Times New Roman"/>
                <w:sz w:val="24"/>
              </w:rPr>
              <w:t>м</w:t>
            </w:r>
            <w:proofErr w:type="gramEnd"/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Ростовская область, г. Батайск,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Энгельса, 353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4"/>
              </w:rPr>
              <w:t>, оф. 19,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(918) 897-38-38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www.делись-добром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E1523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1" w:tooltip="Показать Благотворительный фонд Святителя Николая Чудотворца по оказанию помощи нуждающимся на карте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Благотворительный фонд Святителя Николая Чудотворца по оказанию помощи </w:t>
              </w:r>
              <w:proofErr w:type="gramStart"/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нуждающимся</w:t>
              </w:r>
              <w:proofErr w:type="gramEnd"/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Ворошиловский,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82/4, 9 этаж,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  <w:color w:val="243039"/>
              </w:rPr>
              <w:t>+7 (863) 303-56-59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2" w:history="1">
              <w:r>
                <w:rPr>
                  <w:rFonts w:ascii="Times New Roman" w:hAnsi="Times New Roman"/>
                  <w:sz w:val="24"/>
                </w:rPr>
                <w:t>www.fondpribylova.ru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E1523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3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«Наш Таганрог</w:t>
              </w:r>
            </w:hyperlink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Таганрог, ул. Ленина, 217-1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+7 (918) 556-27-90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Волгодонский городской некоммерческий фонд поддержки семьи и детства им. Н.М. </w:t>
            </w:r>
            <w:proofErr w:type="spellStart"/>
            <w:r>
              <w:rPr>
                <w:rFonts w:ascii="Times New Roman" w:hAnsi="Times New Roman"/>
                <w:sz w:val="24"/>
              </w:rPr>
              <w:t>Бурдюгова</w:t>
            </w:r>
            <w:proofErr w:type="spellEnd"/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Волгодонск,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Энтузиастов, 25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(8-8639) 24-13-37, 24-13-90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www.фондбурдюгова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городская общественная организация инвалидов «НАДЕЖДА» (помощь членам организации)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 ул.14-я линия, 74/1,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+7 (918) 529-16-68,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(904) 500-14-45,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(918) 553-53-78,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(928) 618-65-07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4" w:history="1">
              <w:r>
                <w:rPr>
                  <w:rFonts w:ascii="Times New Roman" w:hAnsi="Times New Roman"/>
                  <w:sz w:val="24"/>
                </w:rPr>
                <w:t>www.rgooi-nadezhda.ru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 благотворительная общественная организация «Время Добра»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Ростов-на-Дону, пр. Стачки, 25,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(903) 463-58-22,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(908) 175-12-26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www.времядобра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Ростовское отделение благотворительного фонда «Я есть!»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ул. Семашко, д. 48 а.,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Красноармейская, д.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 +7 (961) 313-42-41,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(905) 156-10-84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yaest.ru</w:t>
            </w:r>
          </w:p>
        </w:tc>
      </w:tr>
    </w:tbl>
    <w:p w:rsidR="00FA6CA7" w:rsidRDefault="00FA6CA7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E04BB6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Уважаемые родители, </w:t>
      </w:r>
    </w:p>
    <w:p w:rsidR="00FA6CA7" w:rsidRDefault="003472C3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 поддержкой и помощью Вы всегда можете обратиться</w:t>
      </w:r>
      <w:r w:rsidR="00E04BB6">
        <w:rPr>
          <w:rFonts w:ascii="Times New Roman" w:hAnsi="Times New Roman"/>
          <w:b/>
          <w:sz w:val="32"/>
        </w:rPr>
        <w:t xml:space="preserve"> в следующие организации</w:t>
      </w:r>
      <w:r>
        <w:rPr>
          <w:rFonts w:ascii="Times New Roman" w:hAnsi="Times New Roman"/>
          <w:b/>
          <w:sz w:val="32"/>
        </w:rPr>
        <w:t>:</w:t>
      </w:r>
    </w:p>
    <w:p w:rsidR="00E04BB6" w:rsidRDefault="00E04BB6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FA6CA7" w:rsidRDefault="003472C3">
      <w:pPr>
        <w:pStyle w:val="10"/>
        <w:spacing w:beforeAutospacing="0" w:afterAutospacing="0"/>
        <w:jc w:val="center"/>
        <w:rPr>
          <w:sz w:val="30"/>
        </w:rPr>
      </w:pPr>
      <w:r>
        <w:rPr>
          <w:sz w:val="30"/>
        </w:rPr>
        <w:t>Министерство труда и социального развития Ростовской области</w:t>
      </w:r>
    </w:p>
    <w:p w:rsidR="00E04BB6" w:rsidRDefault="00E04BB6">
      <w:pPr>
        <w:pStyle w:val="10"/>
        <w:spacing w:beforeAutospacing="0" w:afterAutospacing="0"/>
        <w:jc w:val="center"/>
        <w:rPr>
          <w:sz w:val="30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Style w:val="17"/>
          <w:rFonts w:ascii="Times New Roman" w:hAnsi="Times New Roman"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344010, г. Ростов-на-Дону, ул. </w:t>
      </w:r>
      <w:proofErr w:type="spellStart"/>
      <w:r>
        <w:rPr>
          <w:rFonts w:ascii="Times New Roman" w:hAnsi="Times New Roman"/>
          <w:sz w:val="28"/>
        </w:rPr>
        <w:t>Лермонтовская</w:t>
      </w:r>
      <w:proofErr w:type="spellEnd"/>
      <w:r>
        <w:rPr>
          <w:rFonts w:ascii="Times New Roman" w:hAnsi="Times New Roman"/>
          <w:sz w:val="28"/>
        </w:rPr>
        <w:t>, 161</w:t>
      </w:r>
    </w:p>
    <w:p w:rsidR="00FA6CA7" w:rsidRDefault="003472C3">
      <w:pPr>
        <w:pStyle w:val="10"/>
        <w:spacing w:beforeAutospacing="0" w:afterAutospacing="0"/>
        <w:rPr>
          <w:b w:val="0"/>
          <w:sz w:val="28"/>
        </w:rPr>
      </w:pPr>
      <w:r>
        <w:rPr>
          <w:rStyle w:val="17"/>
          <w:b/>
          <w:sz w:val="28"/>
        </w:rPr>
        <w:t xml:space="preserve">Сайт: </w:t>
      </w:r>
      <w:r>
        <w:rPr>
          <w:rStyle w:val="17"/>
          <w:sz w:val="28"/>
        </w:rPr>
        <w:t>www.</w:t>
      </w:r>
      <w:r>
        <w:rPr>
          <w:b w:val="0"/>
          <w:sz w:val="28"/>
        </w:rPr>
        <w:t>mintrud.donland.ru</w:t>
      </w:r>
    </w:p>
    <w:p w:rsidR="00FA6CA7" w:rsidRDefault="003472C3">
      <w:pPr>
        <w:widowControl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Телефон горячей линии: </w:t>
      </w:r>
      <w:r>
        <w:rPr>
          <w:rFonts w:ascii="Times New Roman" w:hAnsi="Times New Roman"/>
          <w:sz w:val="28"/>
        </w:rPr>
        <w:t>(863) 234-00-99</w:t>
      </w:r>
      <w:r>
        <w:rPr>
          <w:rFonts w:ascii="Times New Roman" w:hAnsi="Times New Roman"/>
          <w:b/>
          <w:sz w:val="28"/>
        </w:rPr>
        <w:t xml:space="preserve"> </w:t>
      </w:r>
    </w:p>
    <w:p w:rsidR="003472C3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BD0FAC">
        <w:rPr>
          <w:rFonts w:ascii="Times New Roman" w:hAnsi="Times New Roman"/>
          <w:b/>
          <w:sz w:val="32"/>
        </w:rPr>
        <w:t>Министерство общего и профессионального образования</w:t>
      </w:r>
      <w:r w:rsidR="00BD0FAC">
        <w:rPr>
          <w:rFonts w:ascii="Times New Roman" w:hAnsi="Times New Roman"/>
          <w:b/>
          <w:sz w:val="32"/>
        </w:rPr>
        <w:t xml:space="preserve"> </w:t>
      </w:r>
      <w:r w:rsidRPr="00BD0FAC">
        <w:rPr>
          <w:rFonts w:ascii="Times New Roman" w:hAnsi="Times New Roman"/>
          <w:b/>
          <w:sz w:val="32"/>
        </w:rPr>
        <w:t>Ростовской области</w:t>
      </w:r>
    </w:p>
    <w:p w:rsidR="00BD0FAC" w:rsidRPr="00BD0FAC" w:rsidRDefault="00BD0FAC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BD0FAC" w:rsidRDefault="003472C3" w:rsidP="00BD0FAC">
      <w:pPr>
        <w:widowControl/>
        <w:rPr>
          <w:rFonts w:ascii="Times New Roman" w:hAnsi="Times New Roman"/>
          <w:sz w:val="28"/>
        </w:rPr>
      </w:pPr>
      <w:r w:rsidRPr="00BD0FAC">
        <w:t>Адрес министерства</w:t>
      </w:r>
      <w:r w:rsidRPr="00BD0FAC">
        <w:rPr>
          <w:rFonts w:ascii="Times New Roman" w:hAnsi="Times New Roman"/>
          <w:b/>
          <w:sz w:val="28"/>
        </w:rPr>
        <w:t xml:space="preserve">: </w:t>
      </w:r>
      <w:r w:rsidRPr="00BD0FAC">
        <w:rPr>
          <w:rFonts w:ascii="Times New Roman" w:hAnsi="Times New Roman"/>
          <w:sz w:val="28"/>
        </w:rPr>
        <w:t xml:space="preserve">344082, г. Ростов-на-Дону, пер. </w:t>
      </w:r>
      <w:proofErr w:type="spellStart"/>
      <w:r w:rsidRPr="00BD0FAC">
        <w:rPr>
          <w:rFonts w:ascii="Times New Roman" w:hAnsi="Times New Roman"/>
          <w:sz w:val="28"/>
        </w:rPr>
        <w:t>Доломановский</w:t>
      </w:r>
      <w:proofErr w:type="spellEnd"/>
      <w:r w:rsidRPr="00BD0FAC">
        <w:rPr>
          <w:rFonts w:ascii="Times New Roman" w:hAnsi="Times New Roman"/>
          <w:sz w:val="28"/>
        </w:rPr>
        <w:t xml:space="preserve">, 31, </w:t>
      </w:r>
    </w:p>
    <w:p w:rsidR="00FA6CA7" w:rsidRPr="00BD0FAC" w:rsidRDefault="003472C3" w:rsidP="00BD0FAC">
      <w:pPr>
        <w:widowControl/>
        <w:rPr>
          <w:rFonts w:ascii="Times New Roman" w:hAnsi="Times New Roman"/>
          <w:b/>
          <w:sz w:val="28"/>
        </w:rPr>
      </w:pPr>
      <w:r w:rsidRPr="00BD0FAC">
        <w:rPr>
          <w:rFonts w:ascii="Times New Roman" w:hAnsi="Times New Roman"/>
          <w:sz w:val="28"/>
        </w:rPr>
        <w:t>тел.: (863) 240-34-97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Сайт: </w:t>
      </w:r>
      <w:r w:rsidRPr="00BD0FAC">
        <w:rPr>
          <w:rFonts w:ascii="Times New Roman" w:hAnsi="Times New Roman"/>
          <w:sz w:val="28"/>
        </w:rPr>
        <w:t>www.rostobr.ru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  <w:szCs w:val="28"/>
        </w:rPr>
      </w:pPr>
      <w:r w:rsidRPr="00BD0FAC">
        <w:rPr>
          <w:rFonts w:ascii="Times New Roman" w:hAnsi="Times New Roman"/>
          <w:b/>
          <w:sz w:val="28"/>
        </w:rPr>
        <w:t>E-</w:t>
      </w:r>
      <w:proofErr w:type="spellStart"/>
      <w:r w:rsidRPr="00BD0FAC">
        <w:rPr>
          <w:rFonts w:ascii="Times New Roman" w:hAnsi="Times New Roman"/>
          <w:b/>
          <w:sz w:val="28"/>
        </w:rPr>
        <w:t>mail</w:t>
      </w:r>
      <w:proofErr w:type="spellEnd"/>
      <w:r w:rsidRPr="00BD0FAC">
        <w:rPr>
          <w:rFonts w:ascii="Times New Roman" w:hAnsi="Times New Roman"/>
          <w:b/>
          <w:sz w:val="28"/>
        </w:rPr>
        <w:t xml:space="preserve">: </w:t>
      </w:r>
      <w:hyperlink r:id="rId65" w:history="1">
        <w:r w:rsidRPr="00BD0FAC">
          <w:rPr>
            <w:rFonts w:ascii="Times New Roman" w:hAnsi="Times New Roman"/>
            <w:sz w:val="28"/>
            <w:szCs w:val="28"/>
          </w:rPr>
          <w:t>min@rostobr.ru</w:t>
        </w:r>
      </w:hyperlink>
      <w:r w:rsidRPr="00BD0FAC">
        <w:rPr>
          <w:rFonts w:ascii="Times New Roman" w:hAnsi="Times New Roman"/>
          <w:sz w:val="28"/>
          <w:szCs w:val="28"/>
        </w:rPr>
        <w:t xml:space="preserve"> </w:t>
      </w:r>
    </w:p>
    <w:p w:rsidR="003472C3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вопросам приема в профессиональные образовательные организации области инвалидов и лиц с ограниченными</w:t>
      </w:r>
      <w:r>
        <w:rPr>
          <w:b w:val="0"/>
          <w:sz w:val="28"/>
        </w:rPr>
        <w:t xml:space="preserve"> </w:t>
      </w:r>
      <w:r w:rsidRPr="003472C3">
        <w:rPr>
          <w:sz w:val="28"/>
        </w:rPr>
        <w:t>возможностями здоровья:</w:t>
      </w:r>
      <w:r>
        <w:rPr>
          <w:b w:val="0"/>
          <w:sz w:val="28"/>
        </w:rPr>
        <w:t xml:space="preserve"> (863) 240-49-50 </w:t>
      </w:r>
    </w:p>
    <w:p w:rsidR="00FA6CA7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вопросу получения образования детьми с ограниченными возможностями здоровья и детьми-инвалидами:</w:t>
      </w:r>
      <w:r>
        <w:rPr>
          <w:b w:val="0"/>
          <w:sz w:val="28"/>
        </w:rPr>
        <w:t xml:space="preserve"> (863) 240-46-56</w:t>
      </w:r>
    </w:p>
    <w:p w:rsidR="00E04BB6" w:rsidRDefault="00E04BB6">
      <w:pPr>
        <w:pStyle w:val="10"/>
        <w:spacing w:beforeAutospacing="0" w:afterAutospacing="0"/>
        <w:rPr>
          <w:b w:val="0"/>
          <w:sz w:val="28"/>
        </w:rPr>
      </w:pPr>
    </w:p>
    <w:p w:rsidR="00FA6CA7" w:rsidRPr="003472C3" w:rsidRDefault="003472C3" w:rsidP="003472C3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3472C3">
        <w:rPr>
          <w:rFonts w:ascii="Times New Roman" w:hAnsi="Times New Roman"/>
          <w:b/>
          <w:sz w:val="32"/>
        </w:rPr>
        <w:t>Региональная служба по надзору и контролю в сфере образования</w:t>
      </w:r>
      <w:r>
        <w:rPr>
          <w:rFonts w:ascii="Times New Roman" w:hAnsi="Times New Roman"/>
          <w:b/>
          <w:sz w:val="32"/>
        </w:rPr>
        <w:t xml:space="preserve"> </w:t>
      </w:r>
      <w:r w:rsidRPr="003472C3">
        <w:rPr>
          <w:rFonts w:ascii="Times New Roman" w:hAnsi="Times New Roman"/>
          <w:b/>
          <w:sz w:val="32"/>
        </w:rPr>
        <w:t>Ростовской области (</w:t>
      </w:r>
      <w:proofErr w:type="spellStart"/>
      <w:r w:rsidRPr="003472C3">
        <w:rPr>
          <w:rFonts w:ascii="Times New Roman" w:hAnsi="Times New Roman"/>
          <w:b/>
          <w:sz w:val="32"/>
        </w:rPr>
        <w:t>Ростобрнадзор</w:t>
      </w:r>
      <w:proofErr w:type="spellEnd"/>
      <w:r w:rsidRPr="003472C3">
        <w:rPr>
          <w:rFonts w:ascii="Times New Roman" w:hAnsi="Times New Roman"/>
          <w:b/>
          <w:sz w:val="32"/>
        </w:rPr>
        <w:t>)</w:t>
      </w:r>
    </w:p>
    <w:p w:rsidR="003472C3" w:rsidRPr="003472C3" w:rsidRDefault="003472C3" w:rsidP="003472C3"/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Style w:val="17"/>
          <w:rFonts w:ascii="Times New Roman" w:hAnsi="Times New Roman"/>
          <w:b/>
          <w:i w:val="0"/>
        </w:rPr>
        <w:t>Адрес:</w:t>
      </w:r>
      <w:r>
        <w:rPr>
          <w:rStyle w:val="17"/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 xml:space="preserve">344002, г. Ростов-на-Дону, ул. </w:t>
      </w:r>
      <w:proofErr w:type="spellStart"/>
      <w:r>
        <w:rPr>
          <w:rFonts w:ascii="Times New Roman" w:hAnsi="Times New Roman"/>
          <w:b w:val="0"/>
          <w:i w:val="0"/>
        </w:rPr>
        <w:t>Темерницкая</w:t>
      </w:r>
      <w:proofErr w:type="spellEnd"/>
      <w:r>
        <w:rPr>
          <w:rFonts w:ascii="Times New Roman" w:hAnsi="Times New Roman"/>
          <w:b w:val="0"/>
          <w:i w:val="0"/>
        </w:rPr>
        <w:t>, 44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www.rostobrnadzor.ru</w:t>
      </w:r>
    </w:p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proofErr w:type="spellStart"/>
      <w:r>
        <w:rPr>
          <w:rFonts w:ascii="Times New Roman" w:hAnsi="Times New Roman"/>
          <w:i w:val="0"/>
        </w:rPr>
        <w:t>E-mail:</w:t>
      </w:r>
      <w:hyperlink r:id="rId66" w:history="1">
        <w:r>
          <w:rPr>
            <w:rStyle w:val="1fa"/>
            <w:rFonts w:ascii="Times New Roman" w:hAnsi="Times New Roman"/>
            <w:b w:val="0"/>
            <w:i w:val="0"/>
            <w:color w:val="000000"/>
            <w:u w:val="none"/>
          </w:rPr>
          <w:t>rostobrnadzor@rostobrnadzor.ru</w:t>
        </w:r>
        <w:proofErr w:type="spellEnd"/>
      </w:hyperlink>
      <w:r>
        <w:rPr>
          <w:rFonts w:ascii="Times New Roman" w:hAnsi="Times New Roman"/>
          <w:b w:val="0"/>
          <w:i w:val="0"/>
        </w:rPr>
        <w:t xml:space="preserve">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«Телефон «горячей линии» </w:t>
      </w:r>
      <w:r w:rsidRPr="003472C3">
        <w:rPr>
          <w:rFonts w:ascii="Times New Roman" w:hAnsi="Times New Roman"/>
          <w:b/>
          <w:sz w:val="28"/>
        </w:rPr>
        <w:t>по вопросам законности взимания платежей в общеобразовательных и дошкольных образовательных учреждениях:</w:t>
      </w:r>
      <w:r>
        <w:rPr>
          <w:rFonts w:ascii="Times New Roman" w:hAnsi="Times New Roman"/>
          <w:sz w:val="28"/>
        </w:rPr>
        <w:t xml:space="preserve"> (863) 282-22-03</w:t>
      </w:r>
    </w:p>
    <w:p w:rsidR="00FA6CA7" w:rsidRDefault="00FA6CA7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 xml:space="preserve">Министерство здравоохранения </w:t>
      </w: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>Адрес</w:t>
      </w:r>
      <w:r>
        <w:rPr>
          <w:rStyle w:val="17"/>
          <w:b w:val="0"/>
          <w:sz w:val="28"/>
        </w:rPr>
        <w:t xml:space="preserve">: </w:t>
      </w:r>
      <w:r>
        <w:rPr>
          <w:sz w:val="28"/>
        </w:rPr>
        <w:t xml:space="preserve">344029,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остов</w:t>
      </w:r>
      <w:proofErr w:type="spellEnd"/>
      <w:r>
        <w:rPr>
          <w:sz w:val="28"/>
        </w:rPr>
        <w:t>-на-Дону, ул.1-й Конной Армии, 33, тел./факс: (863) 223-77-91</w:t>
      </w:r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67" w:tooltip="Официальный сайт Министерства здравоохранения " w:history="1">
        <w:r>
          <w:rPr>
            <w:rStyle w:val="1fa"/>
            <w:color w:val="000000"/>
            <w:sz w:val="28"/>
            <w:u w:val="none"/>
          </w:rPr>
          <w:t>minzdrav.donland.ru</w:t>
        </w:r>
      </w:hyperlink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E-</w:t>
      </w:r>
      <w:proofErr w:type="spellStart"/>
      <w:r>
        <w:rPr>
          <w:b/>
          <w:sz w:val="28"/>
        </w:rPr>
        <w:t>mail</w:t>
      </w:r>
      <w:proofErr w:type="spellEnd"/>
      <w:r>
        <w:rPr>
          <w:rStyle w:val="17"/>
          <w:b w:val="0"/>
          <w:sz w:val="28"/>
        </w:rPr>
        <w:t>:</w:t>
      </w:r>
      <w:r>
        <w:rPr>
          <w:sz w:val="28"/>
        </w:rPr>
        <w:t xml:space="preserve"> </w:t>
      </w:r>
      <w:hyperlink r:id="rId68" w:history="1">
        <w:r>
          <w:rPr>
            <w:rStyle w:val="1fa"/>
            <w:color w:val="000000"/>
            <w:sz w:val="28"/>
            <w:u w:val="none"/>
          </w:rPr>
          <w:t>minzdrav@aaanet.ru</w:t>
        </w:r>
      </w:hyperlink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>по вопросам лекарственного обеспечения:</w:t>
      </w:r>
      <w:r>
        <w:rPr>
          <w:rFonts w:ascii="Times New Roman" w:hAnsi="Times New Roman"/>
          <w:sz w:val="28"/>
        </w:rPr>
        <w:t xml:space="preserve"> (863)</w:t>
      </w:r>
      <w:r>
        <w:rPr>
          <w:rStyle w:val="17"/>
          <w:rFonts w:ascii="Times New Roman" w:hAnsi="Times New Roman"/>
          <w:b w:val="0"/>
          <w:sz w:val="28"/>
        </w:rPr>
        <w:t xml:space="preserve"> 263-20-50 </w:t>
      </w:r>
      <w:r>
        <w:rPr>
          <w:rFonts w:ascii="Times New Roman" w:hAnsi="Times New Roman"/>
          <w:sz w:val="28"/>
        </w:rPr>
        <w:t>(рабочие дни 9:00-13:00 и 14:00-18:00)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 xml:space="preserve">по вопросам организации и качеству медицинской </w:t>
      </w:r>
      <w:r w:rsidRPr="003472C3">
        <w:rPr>
          <w:rFonts w:ascii="Times New Roman" w:hAnsi="Times New Roman"/>
          <w:b/>
          <w:sz w:val="28"/>
        </w:rPr>
        <w:lastRenderedPageBreak/>
        <w:t>помощи в лечебных учреждениях области:</w:t>
      </w:r>
      <w:r>
        <w:rPr>
          <w:rFonts w:ascii="Times New Roman" w:hAnsi="Times New Roman"/>
          <w:sz w:val="28"/>
        </w:rPr>
        <w:t xml:space="preserve"> (863) </w:t>
      </w:r>
      <w:r>
        <w:rPr>
          <w:rStyle w:val="17"/>
          <w:rFonts w:ascii="Times New Roman" w:hAnsi="Times New Roman"/>
          <w:b w:val="0"/>
          <w:sz w:val="28"/>
        </w:rPr>
        <w:t xml:space="preserve">242-41-09 </w:t>
      </w:r>
      <w:r>
        <w:rPr>
          <w:rFonts w:ascii="Times New Roman" w:hAnsi="Times New Roman"/>
          <w:sz w:val="28"/>
        </w:rPr>
        <w:t>(рабочие дни 10:00-12:00 и 15:00-17:00)</w:t>
      </w:r>
    </w:p>
    <w:p w:rsidR="00FA6CA7" w:rsidRDefault="00FA6CA7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Главное бюро </w:t>
      </w:r>
      <w:proofErr w:type="gramStart"/>
      <w:r>
        <w:rPr>
          <w:rFonts w:ascii="Times New Roman" w:hAnsi="Times New Roman"/>
          <w:b/>
          <w:sz w:val="30"/>
        </w:rPr>
        <w:t>медико-социальной</w:t>
      </w:r>
      <w:proofErr w:type="gramEnd"/>
      <w:r>
        <w:rPr>
          <w:rFonts w:ascii="Times New Roman" w:hAnsi="Times New Roman"/>
          <w:b/>
          <w:sz w:val="30"/>
        </w:rPr>
        <w:t xml:space="preserve"> экспертизы </w:t>
      </w: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по Ростовской области</w:t>
      </w:r>
    </w:p>
    <w:p w:rsidR="003472C3" w:rsidRDefault="003472C3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 w:rsidP="003472C3">
      <w:pPr>
        <w:spacing w:line="276" w:lineRule="auto"/>
        <w:ind w:left="-567"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344082 г. Ростов-на-Дону, пер. </w:t>
      </w:r>
      <w:proofErr w:type="spellStart"/>
      <w:r>
        <w:rPr>
          <w:rFonts w:ascii="Times New Roman" w:hAnsi="Times New Roman"/>
          <w:sz w:val="28"/>
        </w:rPr>
        <w:t>Доломановский</w:t>
      </w:r>
      <w:proofErr w:type="spellEnd"/>
      <w:r>
        <w:rPr>
          <w:rFonts w:ascii="Times New Roman" w:hAnsi="Times New Roman"/>
          <w:sz w:val="28"/>
        </w:rPr>
        <w:t xml:space="preserve"> д. 60, тел.: (863) 210-28-89</w:t>
      </w:r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Сайт</w:t>
      </w:r>
      <w:r>
        <w:rPr>
          <w:sz w:val="28"/>
        </w:rPr>
        <w:t xml:space="preserve">: </w:t>
      </w:r>
      <w:hyperlink r:id="rId69" w:history="1">
        <w:r>
          <w:rPr>
            <w:rStyle w:val="1fa"/>
            <w:color w:val="000000"/>
            <w:sz w:val="28"/>
            <w:u w:val="none"/>
          </w:rPr>
          <w:t>www.61.gbmse.ru</w:t>
        </w:r>
      </w:hyperlink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Электронная почта:</w:t>
      </w:r>
      <w:r>
        <w:rPr>
          <w:sz w:val="28"/>
        </w:rPr>
        <w:t>gbmse61@fbmse.ru</w:t>
      </w:r>
    </w:p>
    <w:p w:rsid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</w:p>
    <w:p w:rsidR="00FA6CA7" w:rsidRP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 xml:space="preserve">Государственная служба занятости населения </w:t>
      </w:r>
    </w:p>
    <w:p w:rsidR="00FA6CA7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 xml:space="preserve">Адрес: </w:t>
      </w:r>
      <w:r>
        <w:rPr>
          <w:sz w:val="28"/>
        </w:rPr>
        <w:t xml:space="preserve">344082, г. Ростов-на-Дону, ул. </w:t>
      </w:r>
      <w:proofErr w:type="gramStart"/>
      <w:r>
        <w:rPr>
          <w:sz w:val="28"/>
        </w:rPr>
        <w:t>Красноармейская</w:t>
      </w:r>
      <w:proofErr w:type="gramEnd"/>
      <w:r>
        <w:rPr>
          <w:sz w:val="28"/>
        </w:rPr>
        <w:t>, 36/62, тел.: (863) 244-23-03, факс: (863) 244-22-93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Сайт:</w:t>
      </w:r>
      <w:r>
        <w:rPr>
          <w:sz w:val="28"/>
        </w:rPr>
        <w:t xml:space="preserve"> </w:t>
      </w:r>
      <w:proofErr w:type="spellStart"/>
      <w:r>
        <w:rPr>
          <w:sz w:val="28"/>
        </w:rPr>
        <w:t>www</w:t>
      </w:r>
      <w:proofErr w:type="spellEnd"/>
      <w:r>
        <w:rPr>
          <w:sz w:val="28"/>
        </w:rPr>
        <w:t>.</w:t>
      </w:r>
      <w:hyperlink r:id="rId70" w:history="1">
        <w:r w:rsidRPr="000767F0">
          <w:rPr>
            <w:rStyle w:val="1fa"/>
            <w:color w:val="000000"/>
            <w:sz w:val="28"/>
            <w:u w:val="none"/>
            <w:lang w:val="en-US"/>
          </w:rPr>
          <w:t>zan.donland.ru</w:t>
        </w:r>
      </w:hyperlink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 w:rsidRPr="000767F0">
        <w:rPr>
          <w:b/>
          <w:sz w:val="28"/>
          <w:lang w:val="en-US"/>
        </w:rPr>
        <w:t>E-mail</w:t>
      </w:r>
      <w:r w:rsidRPr="000767F0">
        <w:rPr>
          <w:sz w:val="28"/>
          <w:lang w:val="en-US"/>
        </w:rPr>
        <w:t xml:space="preserve">: </w:t>
      </w:r>
      <w:hyperlink r:id="rId71" w:history="1">
        <w:r w:rsidRPr="000767F0">
          <w:rPr>
            <w:rStyle w:val="1fa"/>
            <w:color w:val="000000"/>
            <w:sz w:val="28"/>
            <w:u w:val="none"/>
            <w:lang w:val="en-US"/>
          </w:rPr>
          <w:t>sznro@donland.ru</w:t>
        </w:r>
      </w:hyperlink>
    </w:p>
    <w:p w:rsidR="00FA6CA7" w:rsidRDefault="002E1523">
      <w:pPr>
        <w:pStyle w:val="a3"/>
        <w:spacing w:beforeAutospacing="0" w:afterAutospacing="0"/>
        <w:rPr>
          <w:sz w:val="28"/>
        </w:rPr>
      </w:pPr>
      <w:hyperlink r:id="rId72" w:history="1">
        <w:r w:rsidR="003472C3">
          <w:rPr>
            <w:rStyle w:val="1fa"/>
            <w:color w:val="000000"/>
            <w:sz w:val="28"/>
            <w:u w:val="none"/>
          </w:rPr>
          <w:t>Отдел профессионального обучения и профессиональной ориентации</w:t>
        </w:r>
      </w:hyperlink>
      <w:r w:rsidR="003472C3">
        <w:rPr>
          <w:sz w:val="28"/>
        </w:rPr>
        <w:t xml:space="preserve">: тел. (863) 244-22-78.  </w:t>
      </w:r>
      <w:r w:rsidR="003472C3">
        <w:rPr>
          <w:rStyle w:val="17"/>
          <w:sz w:val="28"/>
        </w:rPr>
        <w:t>E-</w:t>
      </w:r>
      <w:proofErr w:type="spellStart"/>
      <w:r w:rsidR="003472C3">
        <w:rPr>
          <w:rStyle w:val="17"/>
          <w:sz w:val="28"/>
        </w:rPr>
        <w:t>mail</w:t>
      </w:r>
      <w:proofErr w:type="spellEnd"/>
      <w:r w:rsidR="003472C3">
        <w:rPr>
          <w:rStyle w:val="17"/>
          <w:sz w:val="28"/>
        </w:rPr>
        <w:t>:</w:t>
      </w:r>
      <w:r w:rsidR="003472C3">
        <w:rPr>
          <w:sz w:val="28"/>
        </w:rPr>
        <w:t xml:space="preserve"> </w:t>
      </w:r>
      <w:hyperlink r:id="rId73" w:history="1">
        <w:r w:rsidR="003472C3">
          <w:rPr>
            <w:rStyle w:val="1fa"/>
            <w:color w:val="000000"/>
            <w:sz w:val="28"/>
            <w:u w:val="none"/>
          </w:rPr>
          <w:t>prof.sznro@donland.ru</w:t>
        </w:r>
      </w:hyperlink>
      <w:r w:rsidR="003472C3">
        <w:rPr>
          <w:sz w:val="28"/>
        </w:rPr>
        <w:t xml:space="preserve"> </w:t>
      </w:r>
    </w:p>
    <w:p w:rsidR="00FA6CA7" w:rsidRDefault="002E1523">
      <w:pPr>
        <w:pStyle w:val="a3"/>
        <w:spacing w:beforeAutospacing="0" w:afterAutospacing="0"/>
        <w:rPr>
          <w:sz w:val="28"/>
        </w:rPr>
      </w:pPr>
      <w:hyperlink r:id="rId74" w:history="1">
        <w:r w:rsidR="003472C3">
          <w:rPr>
            <w:rStyle w:val="1fa"/>
            <w:color w:val="000000"/>
            <w:sz w:val="28"/>
            <w:u w:val="none"/>
          </w:rPr>
          <w:t xml:space="preserve">Отдел трудоустройства и специальных программ </w:t>
        </w:r>
        <w:proofErr w:type="gramStart"/>
        <w:r w:rsidR="003472C3">
          <w:rPr>
            <w:rStyle w:val="1fa"/>
            <w:color w:val="000000"/>
            <w:sz w:val="28"/>
            <w:u w:val="none"/>
          </w:rPr>
          <w:t>занятост</w:t>
        </w:r>
      </w:hyperlink>
      <w:r w:rsidR="003472C3">
        <w:rPr>
          <w:sz w:val="28"/>
        </w:rPr>
        <w:t>и</w:t>
      </w:r>
      <w:proofErr w:type="gramEnd"/>
      <w:r w:rsidR="003472C3">
        <w:rPr>
          <w:sz w:val="28"/>
        </w:rPr>
        <w:t xml:space="preserve">: тел.: (863) 244-22-89 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proofErr w:type="gramStart"/>
      <w:r>
        <w:rPr>
          <w:b/>
          <w:sz w:val="28"/>
        </w:rPr>
        <w:t>Е</w:t>
      </w:r>
      <w:proofErr w:type="gramEnd"/>
      <w:r w:rsidRPr="000767F0">
        <w:rPr>
          <w:rStyle w:val="17"/>
          <w:b w:val="0"/>
          <w:sz w:val="28"/>
          <w:lang w:val="en-US"/>
        </w:rPr>
        <w:t>-</w:t>
      </w:r>
      <w:r w:rsidRPr="000767F0">
        <w:rPr>
          <w:rStyle w:val="17"/>
          <w:sz w:val="28"/>
          <w:lang w:val="en-US"/>
        </w:rPr>
        <w:t>mail:</w:t>
      </w:r>
      <w:r w:rsidRPr="000767F0">
        <w:rPr>
          <w:sz w:val="28"/>
          <w:lang w:val="en-US"/>
        </w:rPr>
        <w:t xml:space="preserve"> </w:t>
      </w:r>
      <w:hyperlink r:id="rId75" w:history="1">
        <w:r w:rsidRPr="000767F0">
          <w:rPr>
            <w:rStyle w:val="1fa"/>
            <w:color w:val="000000"/>
            <w:sz w:val="28"/>
            <w:u w:val="none"/>
            <w:lang w:val="en-US"/>
          </w:rPr>
          <w:t>trud.sznro@donland.ru</w:t>
        </w:r>
      </w:hyperlink>
      <w:r w:rsidRPr="000767F0">
        <w:rPr>
          <w:sz w:val="28"/>
          <w:lang w:val="en-US"/>
        </w:rPr>
        <w:t xml:space="preserve"> </w:t>
      </w:r>
    </w:p>
    <w:p w:rsidR="003472C3" w:rsidRPr="003B3F5C" w:rsidRDefault="003472C3">
      <w:pPr>
        <w:ind w:left="720"/>
        <w:jc w:val="center"/>
        <w:rPr>
          <w:rFonts w:ascii="Times New Roman" w:hAnsi="Times New Roman"/>
          <w:b/>
          <w:sz w:val="28"/>
          <w:lang w:val="en-US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Отделение социального фонда Российской Федерации </w:t>
      </w: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Ростовской области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344000, г. Ростов-на-Дону, ул. Варфоломеева, 261/81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sfr.gov.ru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Телефоны горячей линии</w:t>
      </w:r>
      <w:r>
        <w:rPr>
          <w:rFonts w:ascii="Times New Roman" w:hAnsi="Times New Roman"/>
          <w:sz w:val="28"/>
        </w:rPr>
        <w:t xml:space="preserve">: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8-800-200-00-60 ‒ Единый контакт-центр взаимодействия с гражданами</w:t>
      </w:r>
    </w:p>
    <w:p w:rsidR="003472C3" w:rsidRDefault="003472C3">
      <w:pPr>
        <w:widowControl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Уполномоченный по правам ребенка в Ростовской области </w:t>
      </w: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Черкасова Ирина Александровна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Адрес: 344068, г. Ростов-на-Дону, пр. М. Нагибина, 31-Б, тел.: (863) 280-06-03, 269-06-37, факс (863) 280-06-11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www.ombudsman.donland.ru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E-</w:t>
      </w:r>
      <w:proofErr w:type="spellStart"/>
      <w:r>
        <w:rPr>
          <w:rFonts w:ascii="Times New Roman" w:hAnsi="Times New Roman"/>
          <w:b/>
          <w:sz w:val="28"/>
        </w:rPr>
        <w:t>mail</w:t>
      </w:r>
      <w:proofErr w:type="spellEnd"/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ombudsman@donland.ru 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Детский телефон доверия </w:t>
      </w:r>
    </w:p>
    <w:p w:rsidR="00FA6CA7" w:rsidRDefault="003472C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8-800-200-01-22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3472C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Мы будем рады, если справочник поможет Вам найти ответы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актуальные вопросы!</w:t>
      </w:r>
    </w:p>
    <w:sectPr w:rsidR="00FA6CA7">
      <w:footerReference w:type="default" r:id="rId76"/>
      <w:pgSz w:w="11906" w:h="16838"/>
      <w:pgMar w:top="1134" w:right="851" w:bottom="1134" w:left="1134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523" w:rsidRDefault="002E1523">
      <w:r>
        <w:separator/>
      </w:r>
    </w:p>
  </w:endnote>
  <w:endnote w:type="continuationSeparator" w:id="0">
    <w:p w:rsidR="002E1523" w:rsidRDefault="002E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Mon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C3" w:rsidRDefault="003472C3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153390">
      <w:rPr>
        <w:noProof/>
      </w:rPr>
      <w:t>4</w:t>
    </w:r>
    <w:r>
      <w:fldChar w:fldCharType="end"/>
    </w:r>
  </w:p>
  <w:p w:rsidR="003472C3" w:rsidRDefault="003472C3">
    <w:pPr>
      <w:pStyle w:val="af6"/>
      <w:jc w:val="center"/>
    </w:pPr>
  </w:p>
  <w:p w:rsidR="003472C3" w:rsidRDefault="003472C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523" w:rsidRDefault="002E1523">
      <w:r>
        <w:separator/>
      </w:r>
    </w:p>
  </w:footnote>
  <w:footnote w:type="continuationSeparator" w:id="0">
    <w:p w:rsidR="002E1523" w:rsidRDefault="002E1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0C2"/>
    <w:multiLevelType w:val="multilevel"/>
    <w:tmpl w:val="1D70D61A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05407FD"/>
    <w:multiLevelType w:val="multilevel"/>
    <w:tmpl w:val="3A74E236"/>
    <w:lvl w:ilvl="0">
      <w:start w:val="6"/>
      <w:numFmt w:val="decimal"/>
      <w:lvlText w:val="%1."/>
      <w:lvlJc w:val="left"/>
      <w:pPr>
        <w:ind w:left="432" w:hanging="432"/>
      </w:pPr>
      <w:rPr>
        <w:rFonts w:ascii="Times New Roman" w:hAnsi="Times New Roman"/>
        <w:b/>
        <w:sz w:val="28"/>
      </w:rPr>
    </w:lvl>
    <w:lvl w:ilvl="1">
      <w:start w:val="7"/>
      <w:numFmt w:val="decimal"/>
      <w:lvlText w:val="%1.%2."/>
      <w:lvlJc w:val="left"/>
      <w:pPr>
        <w:ind w:left="716" w:hanging="432"/>
      </w:pPr>
      <w:rPr>
        <w:rFonts w:ascii="Times New Roman" w:hAnsi="Times New Roman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/>
        <w:b/>
        <w:sz w:val="28"/>
      </w:rPr>
    </w:lvl>
  </w:abstractNum>
  <w:abstractNum w:abstractNumId="2">
    <w:nsid w:val="186045B2"/>
    <w:multiLevelType w:val="multilevel"/>
    <w:tmpl w:val="262E1A2C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4E75F65"/>
    <w:multiLevelType w:val="multilevel"/>
    <w:tmpl w:val="D9FAC34C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216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4">
    <w:nsid w:val="288E14D7"/>
    <w:multiLevelType w:val="multilevel"/>
    <w:tmpl w:val="4848450C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>
    <w:nsid w:val="2D9A17E4"/>
    <w:multiLevelType w:val="multilevel"/>
    <w:tmpl w:val="826CF26E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6606658"/>
    <w:multiLevelType w:val="multilevel"/>
    <w:tmpl w:val="395A79E2"/>
    <w:lvl w:ilvl="0">
      <w:start w:val="2"/>
      <w:numFmt w:val="decimal"/>
      <w:lvlText w:val="%1."/>
      <w:lvlJc w:val="left"/>
      <w:pPr>
        <w:tabs>
          <w:tab w:val="left" w:pos="0"/>
        </w:tabs>
        <w:ind w:left="432" w:hanging="432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7920" w:hanging="2160"/>
      </w:pPr>
    </w:lvl>
  </w:abstractNum>
  <w:abstractNum w:abstractNumId="7">
    <w:nsid w:val="652A3C73"/>
    <w:multiLevelType w:val="multilevel"/>
    <w:tmpl w:val="962C7EF4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2422" w:hanging="7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>
    <w:nsid w:val="76EE5F88"/>
    <w:multiLevelType w:val="multilevel"/>
    <w:tmpl w:val="5ADAE9BE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CA7"/>
    <w:rsid w:val="0001349B"/>
    <w:rsid w:val="00071E31"/>
    <w:rsid w:val="000767F0"/>
    <w:rsid w:val="000A2C95"/>
    <w:rsid w:val="001122F7"/>
    <w:rsid w:val="00153390"/>
    <w:rsid w:val="00170524"/>
    <w:rsid w:val="001B20F7"/>
    <w:rsid w:val="001C54EB"/>
    <w:rsid w:val="001F070B"/>
    <w:rsid w:val="00201F07"/>
    <w:rsid w:val="002464FD"/>
    <w:rsid w:val="00246C77"/>
    <w:rsid w:val="002D3FDE"/>
    <w:rsid w:val="002E1523"/>
    <w:rsid w:val="002E73C2"/>
    <w:rsid w:val="003472C3"/>
    <w:rsid w:val="00347F1E"/>
    <w:rsid w:val="003871B1"/>
    <w:rsid w:val="003B3F5C"/>
    <w:rsid w:val="00410F66"/>
    <w:rsid w:val="004A33F5"/>
    <w:rsid w:val="004B31A3"/>
    <w:rsid w:val="004B5A48"/>
    <w:rsid w:val="00544A22"/>
    <w:rsid w:val="005467BE"/>
    <w:rsid w:val="00617E03"/>
    <w:rsid w:val="006A36DB"/>
    <w:rsid w:val="00701587"/>
    <w:rsid w:val="00701EAF"/>
    <w:rsid w:val="00785A68"/>
    <w:rsid w:val="007A6E33"/>
    <w:rsid w:val="007B73D5"/>
    <w:rsid w:val="007C7B7E"/>
    <w:rsid w:val="007D04CB"/>
    <w:rsid w:val="00876B03"/>
    <w:rsid w:val="008E362A"/>
    <w:rsid w:val="008E6E2D"/>
    <w:rsid w:val="00961879"/>
    <w:rsid w:val="00AE7BB0"/>
    <w:rsid w:val="00B2133D"/>
    <w:rsid w:val="00B35E15"/>
    <w:rsid w:val="00B43530"/>
    <w:rsid w:val="00B7320D"/>
    <w:rsid w:val="00B77508"/>
    <w:rsid w:val="00BA129D"/>
    <w:rsid w:val="00BA6496"/>
    <w:rsid w:val="00BC3097"/>
    <w:rsid w:val="00BD0FAC"/>
    <w:rsid w:val="00C0789B"/>
    <w:rsid w:val="00C23C33"/>
    <w:rsid w:val="00C7287F"/>
    <w:rsid w:val="00CA5AB4"/>
    <w:rsid w:val="00CC17C1"/>
    <w:rsid w:val="00CD3078"/>
    <w:rsid w:val="00CD7761"/>
    <w:rsid w:val="00D06288"/>
    <w:rsid w:val="00D072B8"/>
    <w:rsid w:val="00D16AAE"/>
    <w:rsid w:val="00D347CC"/>
    <w:rsid w:val="00D51588"/>
    <w:rsid w:val="00DB6F83"/>
    <w:rsid w:val="00DE493D"/>
    <w:rsid w:val="00E016B9"/>
    <w:rsid w:val="00E04BB6"/>
    <w:rsid w:val="00E94A3F"/>
    <w:rsid w:val="00EA27DD"/>
    <w:rsid w:val="00EC5C2F"/>
    <w:rsid w:val="00EE3033"/>
    <w:rsid w:val="00F151AC"/>
    <w:rsid w:val="00F60DE0"/>
    <w:rsid w:val="00F97C8B"/>
    <w:rsid w:val="00FA6CA7"/>
    <w:rsid w:val="00FC1EDD"/>
    <w:rsid w:val="00FF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Pr>
      <w:rFonts w:ascii="Times New Roman" w:hAnsi="Times New Roma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210">
    <w:name w:val="Заголовок 21"/>
    <w:basedOn w:val="14"/>
    <w:link w:val="211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Pr>
      <w:rFonts w:ascii="Tahoma" w:hAnsi="Tahoma"/>
      <w:sz w:val="28"/>
    </w:rPr>
  </w:style>
  <w:style w:type="paragraph" w:customStyle="1" w:styleId="23">
    <w:name w:val="Основной шрифт абзаца2"/>
  </w:style>
  <w:style w:type="paragraph" w:customStyle="1" w:styleId="16">
    <w:name w:val="Строгий1"/>
    <w:link w:val="17"/>
    <w:rPr>
      <w:b/>
    </w:rPr>
  </w:style>
  <w:style w:type="character" w:customStyle="1" w:styleId="17">
    <w:name w:val="Строгий1"/>
    <w:link w:val="16"/>
    <w:rPr>
      <w:b/>
    </w:rPr>
  </w:style>
  <w:style w:type="paragraph" w:customStyle="1" w:styleId="2204">
    <w:name w:val="2204"/>
    <w:link w:val="22040"/>
  </w:style>
  <w:style w:type="character" w:customStyle="1" w:styleId="22040">
    <w:name w:val="2204"/>
    <w:link w:val="2204"/>
  </w:style>
  <w:style w:type="paragraph" w:styleId="a3">
    <w:name w:val="Normal (Web)"/>
    <w:basedOn w:val="a"/>
    <w:link w:val="a4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Pr>
      <w:rFonts w:ascii="Times New Roman" w:hAnsi="Times New Roman"/>
    </w:rPr>
  </w:style>
  <w:style w:type="character" w:customStyle="1" w:styleId="19">
    <w:name w:val="Номер строки1"/>
    <w:link w:val="18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s10">
    <w:name w:val="s_10"/>
    <w:basedOn w:val="12"/>
    <w:link w:val="s100"/>
  </w:style>
  <w:style w:type="character" w:customStyle="1" w:styleId="s100">
    <w:name w:val="s_10"/>
    <w:basedOn w:val="13"/>
    <w:link w:val="s10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Основной текст1"/>
    <w:basedOn w:val="a"/>
    <w:link w:val="1b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Pr>
      <w:spacing w:val="1"/>
      <w:sz w:val="25"/>
    </w:rPr>
  </w:style>
  <w:style w:type="paragraph" w:customStyle="1" w:styleId="s1">
    <w:name w:val="s_1"/>
    <w:basedOn w:val="a"/>
    <w:link w:val="s11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Pr>
      <w:rFonts w:ascii="Times New Roman" w:hAnsi="Times New Roman"/>
      <w:sz w:val="24"/>
    </w:rPr>
  </w:style>
  <w:style w:type="paragraph" w:customStyle="1" w:styleId="a6">
    <w:link w:val="a7"/>
    <w:semiHidden/>
    <w:unhideWhenUsed/>
    <w:rPr>
      <w:sz w:val="24"/>
    </w:rPr>
  </w:style>
  <w:style w:type="character" w:customStyle="1" w:styleId="a7">
    <w:link w:val="a6"/>
    <w:semiHidden/>
    <w:unhideWhenUsed/>
    <w:rPr>
      <w:sz w:val="24"/>
    </w:rPr>
  </w:style>
  <w:style w:type="paragraph" w:styleId="a8">
    <w:name w:val="Body Text Indent"/>
    <w:basedOn w:val="a"/>
    <w:link w:val="a9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Pr>
      <w:rFonts w:ascii="Times New Roman" w:hAnsi="Times New Roman"/>
    </w:rPr>
  </w:style>
  <w:style w:type="paragraph" w:styleId="aa">
    <w:name w:val="Balloon Text"/>
    <w:basedOn w:val="a"/>
    <w:link w:val="ab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Pr>
      <w:color w:val="800080"/>
      <w:u w:val="single"/>
    </w:rPr>
  </w:style>
  <w:style w:type="character" w:customStyle="1" w:styleId="1d">
    <w:name w:val="Просмотренная гиперссылка1"/>
    <w:link w:val="1c"/>
    <w:rPr>
      <w:color w:val="800080"/>
      <w:u w:val="single"/>
    </w:rPr>
  </w:style>
  <w:style w:type="paragraph" w:styleId="ac">
    <w:name w:val="List"/>
    <w:basedOn w:val="a5"/>
    <w:link w:val="ad"/>
  </w:style>
  <w:style w:type="character" w:customStyle="1" w:styleId="ad">
    <w:name w:val="Список Знак"/>
    <w:basedOn w:val="ae"/>
    <w:link w:val="ac"/>
    <w:rPr>
      <w:sz w:val="24"/>
    </w:rPr>
  </w:style>
  <w:style w:type="paragraph" w:customStyle="1" w:styleId="43">
    <w:name w:val="заголовок 4"/>
    <w:basedOn w:val="a"/>
    <w:next w:val="a"/>
    <w:link w:val="44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e">
    <w:name w:val="Номер страницы1"/>
    <w:basedOn w:val="12"/>
    <w:link w:val="1f"/>
  </w:style>
  <w:style w:type="character" w:customStyle="1" w:styleId="1f">
    <w:name w:val="Номер страницы1"/>
    <w:basedOn w:val="13"/>
    <w:link w:val="1e"/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Pr>
      <w:sz w:val="24"/>
    </w:rPr>
  </w:style>
  <w:style w:type="character" w:customStyle="1" w:styleId="1f1">
    <w:name w:val="Обычный1"/>
    <w:link w:val="1f0"/>
    <w:rPr>
      <w:sz w:val="24"/>
    </w:rPr>
  </w:style>
  <w:style w:type="paragraph" w:customStyle="1" w:styleId="FontStyle13">
    <w:name w:val="Font Style13"/>
    <w:link w:val="FontStyle13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Style2">
    <w:name w:val="Style2"/>
    <w:basedOn w:val="a"/>
    <w:link w:val="Style2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Pr>
      <w:color w:val="0000FF"/>
      <w:u w:val="single"/>
    </w:rPr>
  </w:style>
  <w:style w:type="character" w:styleId="af">
    <w:name w:val="Hyperlink"/>
    <w:link w:val="1f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Pr>
      <w:rFonts w:ascii="XO Thames" w:hAnsi="XO Thames"/>
      <w:b/>
    </w:rPr>
  </w:style>
  <w:style w:type="character" w:customStyle="1" w:styleId="1f4">
    <w:name w:val="Оглавление 1 Знак"/>
    <w:link w:val="1f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Pr>
      <w:rFonts w:ascii="Times New Roman" w:hAnsi="Times New Roman"/>
    </w:rPr>
  </w:style>
  <w:style w:type="character" w:customStyle="1" w:styleId="1f6">
    <w:name w:val="Основной шрифт абзаца1"/>
    <w:link w:val="1f5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Pr>
      <w:rFonts w:ascii="Times New Roman" w:hAnsi="Times New Roman"/>
    </w:rPr>
  </w:style>
  <w:style w:type="paragraph" w:styleId="af0">
    <w:name w:val="caption"/>
    <w:basedOn w:val="a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styleId="af2">
    <w:name w:val="List Paragraph"/>
    <w:basedOn w:val="a"/>
    <w:link w:val="af3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Pr>
      <w:rFonts w:ascii="Times New Roman" w:hAnsi="Times New Roman"/>
    </w:rPr>
  </w:style>
  <w:style w:type="paragraph" w:styleId="af4">
    <w:name w:val="No Spacing"/>
    <w:link w:val="af5"/>
    <w:rPr>
      <w:rFonts w:ascii="Calibri" w:hAnsi="Calibri"/>
      <w:sz w:val="22"/>
    </w:rPr>
  </w:style>
  <w:style w:type="character" w:customStyle="1" w:styleId="af5">
    <w:name w:val="Без интервала Знак"/>
    <w:link w:val="af4"/>
    <w:rPr>
      <w:rFonts w:ascii="Calibri" w:hAnsi="Calibri"/>
      <w:sz w:val="22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Pr>
      <w:rFonts w:ascii="Times New Roman" w:hAnsi="Times New Roman"/>
    </w:rPr>
  </w:style>
  <w:style w:type="paragraph" w:customStyle="1" w:styleId="1f7">
    <w:name w:val="Знак Знак1"/>
    <w:link w:val="1f8"/>
    <w:rPr>
      <w:rFonts w:ascii="Courier New" w:hAnsi="Courier New"/>
    </w:rPr>
  </w:style>
  <w:style w:type="character" w:customStyle="1" w:styleId="1f8">
    <w:name w:val="Знак Знак1"/>
    <w:link w:val="1f7"/>
    <w:rPr>
      <w:rFonts w:ascii="Courier New" w:hAnsi="Courier New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13"/>
    <w:link w:val="blk"/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Pr>
      <w:rFonts w:ascii="Courier New" w:hAnsi="Courier New"/>
    </w:rPr>
  </w:style>
  <w:style w:type="character" w:customStyle="1" w:styleId="HTML10">
    <w:name w:val="Стандартный HTML Знак1"/>
    <w:link w:val="HTML1"/>
    <w:rPr>
      <w:rFonts w:ascii="Courier New" w:hAnsi="Courier New"/>
    </w:rPr>
  </w:style>
  <w:style w:type="paragraph" w:styleId="af8">
    <w:name w:val="header"/>
    <w:basedOn w:val="a"/>
    <w:link w:val="af9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Pr>
      <w:rFonts w:ascii="Times New Roman" w:hAnsi="Times New Roman"/>
      <w:sz w:val="20"/>
    </w:rPr>
  </w:style>
  <w:style w:type="paragraph" w:styleId="a5">
    <w:name w:val="Body Text"/>
    <w:basedOn w:val="a"/>
    <w:link w:val="ae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Pr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Pr>
      <w:color w:val="0000FF"/>
      <w:u w:val="single"/>
    </w:rPr>
  </w:style>
  <w:style w:type="character" w:customStyle="1" w:styleId="1fa">
    <w:name w:val="Гиперссылка1"/>
    <w:link w:val="1f9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Pr>
      <w:sz w:val="24"/>
    </w:rPr>
  </w:style>
  <w:style w:type="character" w:customStyle="1" w:styleId="15">
    <w:name w:val="Обычный1"/>
    <w:link w:val="14"/>
    <w:rPr>
      <w:sz w:val="24"/>
    </w:rPr>
  </w:style>
  <w:style w:type="paragraph" w:customStyle="1" w:styleId="310">
    <w:name w:val="Заголовок 31"/>
    <w:basedOn w:val="14"/>
    <w:link w:val="311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Pr>
      <w:rFonts w:ascii="Times New Roman" w:hAnsi="Times New Roman"/>
      <w:sz w:val="24"/>
    </w:rPr>
  </w:style>
  <w:style w:type="table" w:styleId="af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fri.ru/" TargetMode="External"/><Relationship Id="rId18" Type="http://schemas.openxmlformats.org/officeDocument/2006/relationships/hyperlink" Target="http://www.ocpprik.ru" TargetMode="External"/><Relationship Id="rId26" Type="http://schemas.openxmlformats.org/officeDocument/2006/relationships/hyperlink" Target="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&#1047;&#1072;&#1082;&#1088;&#1077;&#1087;&#1083;&#1105;&#1085;&#1085;&#1099;&#1077;%20&#1090;&#1077;&#1088;&#1088;&#1080;&#1090;&#1086;&#1088;&#1080;&#1080;:%20&#1075;&#1075;.&#1044;&#1086;&#1085;&#1077;&#1094;&#1082;,%20&#1050;&#1072;&#1084;&#1077;&#1085;&#1089;&#1082;-&#1064;&#1072;&#1093;&#1090;&#1080;&#1085;&#1089;&#1082;&#1080;&#1081;,%20&#1088;&#1072;&#1081;&#1086;&#1085;&#1099;:%20&#1050;&#1072;&#1096;&#1072;&#1088;&#1089;&#1082;&#1080;&#1081;,%20&#1050;&#1072;&#1084;&#1077;&#1085;&#1089;&#1082;&#1080;&#1081;,%20&#1063;&#1077;&#1088;&#1090;&#1082;&#1086;&#1074;&#1089;&#1082;&#1080;&#1081;,%20&#1064;&#1086;&#1083;&#1086;&#1093;&#1086;&#1074;&#1089;&#1082;&#1080;&#1081;,%20&#1052;&#1080;&#1083;&#1083;&#1077;&#1088;&#1086;&#1074;&#1089;&#1082;&#1080;&#1081;,%20&#1058;&#1072;&#1088;&#1072;&#1089;&#1086;&#1074;&#1089;&#1082;&#1080;&#1081;.%20%20%20%20%20%20%20%20%20%20%20%20%20%20%20%20%20%20%20%20%20%20%20%20&#1054;&#1090;&#1074;&#1077;&#1090;&#1089;&#1090;&#1074;&#1077;&#1085;&#1085;&#1099;&#1081;%20-%20&#1050;&#1091;&#1085;&#1076;&#1088;&#1102;&#1094;&#1082;&#1072;&#1103;%20&#1053;&#1072;&#1090;&#1072;&#1083;&#1100;&#1103;%20&#1057;&#1077;&#1088;&#1075;&#1077;&#1077;&#1074;&#1085;&#1072;%20(8-918-577-42-00).%20&#1048;&#1085;&#1092;&#1086;&#1088;&#1084;&#1072;&#1094;&#1080;&#1103;%20&#1086;%20&#1056;&#1077;&#1089;&#1091;&#1088;&#1089;&#1085;&#1086;&#1084;%20&#1094;&#1077;&#1085;&#1090;&#1088;&#1077;:%20http://donschkool-gkou.ru/index/resursnyj_centr_tmnr/0-264" TargetMode="External"/><Relationship Id="rId39" Type="http://schemas.openxmlformats.org/officeDocument/2006/relationships/hyperlink" Target="http://www.mintrud.donland.ru" TargetMode="External"/><Relationship Id="rId21" Type="http://schemas.openxmlformats.org/officeDocument/2006/relationships/hyperlink" Target="https://minobr.donland.ru/documents/active/34277/" TargetMode="External"/><Relationship Id="rId34" Type="http://schemas.openxmlformats.org/officeDocument/2006/relationships/hyperlink" Target="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%20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%20(&#1058;&#1052;&#1053;&#1056;)%20&#1074;%20&#1056;&#1086;&#1089;&#1090;&#1086;&#1074;&#1089;&#1082;&#1086;&#1081;%20&#1086;&#1073;&#1083;&#1072;&#1089;&#1090;&#1080;.%20&#1047;&#1072;&#1082;&#1088;&#1077;&#1087;&#1083;&#1105;&#1085;&#1085;&#1099;&#1077;%20&#1090;&#1077;&#1088;&#1088;&#1080;&#1090;&#1086;&#1088;&#1080;&#1080;:%20%20&#1075;.%20&#1064;&#1072;&#1093;&#1090;&#1099;,%20&#1088;&#1072;&#1081;&#1086;&#1085;&#1099;%20&#1041;&#1077;&#1083;&#1086;&#1082;&#1072;&#1083;&#1080;&#1090;&#1074;&#1080;&#1085;&#1089;&#1082;&#1080;&#1081;,%20&#1041;&#1086;&#1082;&#1086;&#1074;&#1089;&#1082;&#1080;&#1081;,%20&#1057;&#1086;&#1074;&#1077;&#1090;&#1089;&#1082;&#1080;&#1081;%20%20%20&#1059;&#1089;&#1090;&#1100;-&#1044;&#1086;&#1085;&#1077;&#1094;&#1082;&#1080;&#1081;,%20&#1052;&#1080;&#1083;&#1102;&#1090;&#1080;&#1085;&#1089;&#1082;&#1080;&#1081;,%20%20&#1052;&#1086;&#1088;&#1086;&#1079;&#1086;&#1074;&#1089;&#1082;&#1080;&#1081;,%20&#1054;&#1073;&#1083;&#1080;&#1074;&#1089;&#1082;&#1080;&#1081;,%20&#1054;&#1082;&#1090;&#1103;&#1073;&#1088;&#1100;&#1089;&#1082;&#1080;&#1081;%20(&#1089;).%20%20%20%20%20%20%20%20%20%20%20%20%20%20%20%20%20%20%20%20%20%20%20%20%20%20%20%20%20%20%20%20%20%20%20%20%20%20%20%20%20%20&#1054;&#1090;&#1074;&#1077;&#1090;&#1089;&#1090;&#1074;&#1077;&#1085;&#1085;&#1099;&#1081;%20&#8210;%20&#1050;&#1086;&#1094;&#1102;&#1073;&#1080;&#1085;&#1089;&#1082;&#1072;&#1103;%20&#1058;&#1072;&#1090;&#1100;&#1103;&#1085;&#1072;%20&#1043;&#1088;&#1080;&#1075;&#1086;&#1088;&#1100;&#1077;&#1074;&#1085;&#1072;%20(8-918-530-01-12).%20&#1048;&#1085;&#1092;&#1086;&#1088;&#1084;&#1072;&#1094;&#1080;&#1103;%20&#1086;%20&#1088;&#1077;&#1089;&#1091;&#1088;&#1089;&#1085;&#1086;&#1084;%20&#1094;&#1077;&#1085;&#1090;&#1088;&#1077;:%20http://s-i16.ru/index.php/resursnyj-tsentr1.html" TargetMode="External"/><Relationship Id="rId42" Type="http://schemas.openxmlformats.org/officeDocument/2006/relationships/hyperlink" Target="mailto:mzsps@donpac.ru" TargetMode="External"/><Relationship Id="rId47" Type="http://schemas.openxmlformats.org/officeDocument/2006/relationships/hyperlink" Target="mailto:kuibsrc@yandex.ru" TargetMode="External"/><Relationship Id="rId50" Type="http://schemas.openxmlformats.org/officeDocument/2006/relationships/hyperlink" Target="consultantplus://offline/ref=2E1DB974986B2A8596DB273ABFFF2D104BAEE246F118E7F50DD9500D5E2D7D56ECE4DF4BA21C96F7E10FDDEF5C1065F303698E654EF68ACE85D4C3h5YDG" TargetMode="External"/><Relationship Id="rId55" Type="http://schemas.openxmlformats.org/officeDocument/2006/relationships/hyperlink" Target="http://darina-rostov.ru/" TargetMode="External"/><Relationship Id="rId63" Type="http://schemas.openxmlformats.org/officeDocument/2006/relationships/hyperlink" Target="https://all-companies.ru/catalog/taganrog/blagotvoritelnyy-fond-nash-taganrog-3938222" TargetMode="External"/><Relationship Id="rId68" Type="http://schemas.openxmlformats.org/officeDocument/2006/relationships/hyperlink" Target="mailto:minzdrav@aaanet.ru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sznro@donland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trud.donland.ru/documents/active/72357/" TargetMode="External"/><Relationship Id="rId29" Type="http://schemas.openxmlformats.org/officeDocument/2006/relationships/hyperlink" Target="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&#1047;&#1072;&#1082;&#1088;&#1077;&#1087;&#1083;&#1077;&#1085;&#1085;&#1099;&#1077;%20&#1090;&#1077;&#1088;&#1088;&#1080;&#1090;&#1086;&#1088;&#1080;&#1080;:%20&#1088;&#1072;&#1081;&#1086;&#1085;&#1099;%20&#1042;&#1077;&#1089;&#1105;&#1083;&#1086;&#1074;&#1089;&#1082;&#1080;&#1081;,%20&#1054;&#1088;&#1083;&#1086;&#1074;&#1089;&#1082;&#1080;&#1081;,%20&#1055;&#1077;&#1089;&#1095;&#1072;&#1085;&#1086;&#1082;&#1086;&#1087;&#1089;&#1082;&#1080;&#1081;,%20&#1055;&#1088;&#1086;&#1083;&#1077;&#1090;&#1072;&#1088;&#1089;&#1082;&#1080;&#1081;%20(&#1089;),%20&#1056;&#1077;&#1084;&#1086;&#1085;&#1090;&#1085;&#1077;&#1085;&#1089;&#1082;&#1080;&#1081;,%20&#1057;&#1072;&#1083;&#1100;&#1089;&#1082;&#1080;&#1081;,%20&#1045;&#1075;&#1086;&#1088;&#1083;&#1099;&#1082;&#1089;&#1082;&#1080;&#1081;,%20&#1062;&#1077;&#1083;&#1080;&#1085;&#1089;&#1082;&#1080;&#1081;.%20%20&#1054;&#1090;&#1074;&#1077;&#1090;&#1089;&#1090;&#1074;&#1077;&#1085;&#1085;&#1099;&#1081;%20&#8210;%20&#1055;&#1086;&#1083;&#1103;&#1085;&#1080;&#1095;&#1082;&#1086;%20&#1040;&#1083;&#1077;&#1082;&#1089;&#1077;&#1081;%20&#1053;&#1080;&#1082;&#1086;&#1083;&#1072;&#1077;&#1074;&#1080;&#1095;%20(8-938-106-%2081-04).%20&#1048;&#1085;&#1092;&#1086;&#1088;&#1084;&#1072;&#1094;&#1080;&#1103;%20&#1086;%20&#1088;&#1077;&#1089;&#1091;&#1088;&#1089;&#1085;&#1086;&#1084;%20&#1094;&#1077;&#1085;&#1090;&#1088;&#1077;:%20https://ski-proletarsk.ru/index.php/resursnyj-tsentr" TargetMode="External"/><Relationship Id="rId11" Type="http://schemas.openxmlformats.org/officeDocument/2006/relationships/hyperlink" Target="http://www.nalog.ru" TargetMode="External"/><Relationship Id="rId24" Type="http://schemas.openxmlformats.org/officeDocument/2006/relationships/hyperlink" Target="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%20%20%20%20&#1047;&#1072;&#1082;&#1088;&#1077;&#1087;&#1083;&#1077;&#1085;&#1085;&#1099;&#1077;%20&#1090;&#1077;&#1088;&#1088;&#1080;&#1090;&#1086;&#1088;&#1080;&#1080;:%20&#1075;.%20&#1042;&#1086;&#1083;&#1075;&#1086;&#1076;&#1086;&#1085;&#1089;&#1082;,%20&#1088;&#1072;&#1081;&#1086;&#1085;&#1099;:%20&#1042;&#1086;&#1083;&#1075;&#1086;&#1076;&#1086;&#1085;&#1089;&#1082;&#1086;&#1081;,%20&#1044;&#1091;&#1073;&#1086;&#1074;&#1089;&#1082;&#1080;&#1081;,%20&#1047;&#1080;&#1084;&#1086;&#1074;&#1085;&#1080;&#1082;&#1086;&#1074;&#1089;&#1082;&#1080;&#1081;,%20&#1050;&#1086;&#1085;&#1089;&#1090;&#1072;&#1085;&#1090;&#1080;&#1085;&#1086;&#1074;&#1089;&#1082;&#1080;&#1081;,%20&#1052;&#1072;&#1088;&#1090;&#1099;&#1085;&#1086;&#1074;&#1089;&#1082;&#1080;&#1081;,%20&#1047;&#1072;&#1074;&#1077;&#1090;&#1080;&#1085;&#1089;&#1082;&#1080;&#1081;,%20&#1057;&#1077;&#1084;&#1080;&#1082;&#1072;&#1088;&#1072;&#1082;&#1086;&#1088;&#1089;&#1082;&#1080;&#1081;,%20&#1058;&#1072;&#1094;&#1080;&#1085;&#1089;&#1082;&#1080;&#1081;,%20&#1062;&#1080;&#1084;&#1083;&#1103;&#1085;&#1089;&#1082;&#1080;&#1081;.%20&#1054;&#1090;&#1074;&#1077;&#1090;&#1089;&#1090;&#1074;&#1077;&#1085;&#1085;&#1099;&#1081;%20&#8210;%20&#1044;&#1086;&#1084;&#1086;&#1096;&#1077;&#1085;&#1082;&#1086;%20&#1050;&#1089;&#1077;&#1085;&#1080;&#1103;%20&#1070;&#1088;&#1100;&#1077;&#1074;&#1085;&#1072;%20(8-988-565-80-15).%20&#1048;&#1085;&#1092;&#1086;&#1088;&#1084;&#1072;&#1094;&#1080;&#1103;%20&#1086;%20&#1056;&#1077;&#1089;&#1091;&#1088;&#1089;&#1085;&#1086;&#1084;%20&#1094;&#1077;&#1085;&#1090;&#1088;&#1077;:%20https://&#1080;&#1085;&#1090;&#1077;&#1088;&#1085;&#1072;&#1090;-14.&#1088;&#1092;/index.php/resursnyj-tsentr" TargetMode="External"/><Relationship Id="rId32" Type="http://schemas.openxmlformats.org/officeDocument/2006/relationships/hyperlink" Target="&#1056;&#1077;&#1075;&#1080;&#1086;&#1085;&#1072;&#1083;&#1100;&#1085;&#1099;&#1081;%20&#1088;&#1077;&#1089;&#1091;&#1088;&#1089;&#1085;&#1099;&#1081;%20&#1094;&#1077;&#1085;&#1090;&#1088;%20&#1087;&#1086;%20&#1089;&#1086;&#1087;&#1088;&#1086;&#1074;&#1086;&#1078;&#1076;&#1077;&#1085;&#1080;&#1102;%20&#1076;&#1077;&#1090;&#1077;&#1081;%20&#1089;%20&#1088;&#1072;&#1089;&#1089;&#1090;&#1088;&#1086;&#1081;&#1089;&#1090;&#1074;&#1072;&#1084;&#1080;%20&#1072;&#1091;&#1090;&#1080;&#1089;&#1090;&#1080;&#1095;&#1077;&#1089;&#1082;&#1086;&#1075;&#1086;%20&#1089;&#1087;&#1077;&#1082;&#1090;&#1088;&#1072;.%20%20%20%20%20%20%20%20%20%20&#1047;&#1072;&#1082;&#1088;&#1077;&#1087;&#1083;&#1077;&#1085;&#1085;&#1099;&#1077;%20&#1090;&#1077;&#1088;&#1088;&#1080;&#1090;&#1086;&#1088;&#1080;&#1080;:%20&#1056;&#1086;&#1089;&#1090;&#1086;&#1074;&#1089;&#1082;&#1072;&#1103;%20&#1086;&#1073;&#1083;&#1072;&#1089;&#1090;&#1100;.%20%20%20%20%20%20%20%20%20%20%20%20%20%20%20%20%20%20%20%20%20%20%20%20%20%20%20%20%20%20%20%20%20%20%20%20%20%20&#1056;&#1091;&#1082;&#1086;&#1074;&#1086;&#1076;&#1080;&#1090;&#1077;&#1083;&#1100;%20&#8210;%20&#1042;&#1086;&#1083;&#1086;&#1076;&#1080;&#1085;&#1072;%20&#1048;&#1085;&#1085;&#1072;%20&#1057;&#1077;&#1088;&#1075;&#1077;&#1077;&#1074;&#1085;&#1072;%20(8-999-695-62-46).%20%20%20%20%20%20%20%20%20%20%20&#1048;&#1085;&#1092;&#1086;&#1088;&#1084;&#1072;&#1094;&#1080;&#1103;%20&#1086;%20&#1088;&#1077;&#1089;&#1091;&#1088;&#1089;&#1085;&#1086;&#1084;%20&#1094;&#1077;&#1085;&#1090;&#1088;&#1077;:%20http://ski42.ru/resursnyj-tsentr" TargetMode="External"/><Relationship Id="rId37" Type="http://schemas.openxmlformats.org/officeDocument/2006/relationships/hyperlink" Target="mailto:addi-01@mail.ru" TargetMode="External"/><Relationship Id="rId40" Type="http://schemas.openxmlformats.org/officeDocument/2006/relationships/hyperlink" Target="mailto:domsemi@rambler.ru" TargetMode="External"/><Relationship Id="rId45" Type="http://schemas.openxmlformats.org/officeDocument/2006/relationships/hyperlink" Target="mailto:SRCKS@mail.ru" TargetMode="External"/><Relationship Id="rId53" Type="http://schemas.openxmlformats.org/officeDocument/2006/relationships/hyperlink" Target="http://www.blfond.ru/" TargetMode="External"/><Relationship Id="rId58" Type="http://schemas.openxmlformats.org/officeDocument/2006/relationships/hyperlink" Target="http://fondvmestesnami.ru/" TargetMode="External"/><Relationship Id="rId66" Type="http://schemas.openxmlformats.org/officeDocument/2006/relationships/hyperlink" Target="mailto:rostobrnadzor@rostobrnadzor.ru" TargetMode="External"/><Relationship Id="rId74" Type="http://schemas.openxmlformats.org/officeDocument/2006/relationships/hyperlink" Target="http://zan.donland.ru/RSZN/Pages/Pdf.aspx?File=/Data/Sites/93/Documents/dd/pologenie_ob_otdele_trud.docx&amp;pageCount=0&amp;pageNumber=1&amp;zoom=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fri.ru/" TargetMode="External"/><Relationship Id="rId23" Type="http://schemas.openxmlformats.org/officeDocument/2006/relationships/hyperlink" Target="https://www.consultant.ru/document/cons_doc_LAW_421901/" TargetMode="External"/><Relationship Id="rId28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87;&#1088;&#1086;&#1092;&#1086;&#1088;&#1080;&#1077;&#1085;&#1090;&#1072;&#1094;&#1080;&#1080;%20&#1080;%20&#1080;&#1085;&#1082;&#1083;&#1102;&#1079;&#1080;&#1074;&#1085;&#1086;&#1075;&#1086;%20&#1086;&#1073;&#1088;&#1072;&#1079;&#1086;&#1074;&#1072;&#1085;&#1080;&#1103;%20&#1086;&#1073;&#1091;&#1095;&#1072;&#1102;&#1097;&#1080;&#1093;&#1089;&#1103;%20&#1089;%20&#1054;&#1042;&#1047;%20(&#1091;&#1084;&#1089;&#1090;&#1074;&#1077;&#1085;&#1085;&#1086;&#1081;%20&#1086;&#1090;&#1074;&#1077;&#1090;&#1089;&#1090;&#1074;&#1077;&#1085;&#1085;&#1086;&#1089;&#1090;&#1100;&#1102;,%20&#1056;&#1040;&#1057;)%20&#1074;%20&#1090;.&#1095;.%20&#1080;&#1085;&#1074;&#1072;&#1083;&#1080;&#1076;&#1085;&#1086;&#1089;&#1090;&#1100;&#1102;,%20&#1074;%20&#1086;&#1073;&#1088;&#1072;&#1079;&#1086;&#1074;&#1072;&#1090;&#1077;&#1083;&#1100;&#1085;&#1099;&#1093;%20&#1086;&#1088;&#1075;&#1072;&#1085;&#1080;&#1079;&#1072;&#1094;&#1080;&#1103;&#1093;%20&#1089;&#1077;&#1083;&#1100;&#1089;&#1082;&#1080;&#1093;%20&#1088;&#1072;&#1081;&#1086;&#1085;&#1086;&#1074;%20&#1056;&#1086;&#1089;&#1090;&#1086;&#1074;&#1089;&#1082;&#1086;&#1081;%20&#1086;&#1073;&#1083;&#1072;&#1089;&#1090;&#1080;%20(&#1079;&#1072;&#1082;&#1088;&#1077;&#1087;&#1083;&#1077;&#1085;&#1085;&#1099;&#1077;%20&#1090;&#1077;&#1088;&#1088;&#1080;&#1090;&#1086;&#1088;&#1080;&#1080;:%20&#1050;&#1086;&#1085;&#1089;&#1090;&#1072;&#1085;&#1090;&#1080;&#1085;&#1086;&#1074;&#1089;&#1082;&#1080;&#1081;,%20&#1057;&#1077;&#1084;&#1080;&#1082;&#1072;&#1088;&#1072;&#1082;&#1086;&#1088;&#1089;&#1082;&#1080;&#1081;,%20&#1052;&#1072;&#1088;&#1090;&#1099;&#1085;&#1086;&#1074;&#1089;&#1082;&#1080;&#1081;%20&#1088;&#1072;&#1081;&#1086;&#1085;&#1099;).%20&#1054;&#1090;&#1074;&#1077;&#1090;&#1089;&#1090;&#1074;&#1077;&#1085;&#1085;&#1099;&#1081;%20&#8210;%20&#1048;&#1074;&#1072;&#1085;&#1086;&#1074;&#1072;%20&#1051;&#1102;&#1073;&#1086;&#1074;&#1100;%20&#1042;&#1083;&#1072;&#1076;&#1080;&#1084;&#1080;&#1088;&#1086;&#1074;&#1085;&#1072;%20(8-951-493-14-90).%20&#1048;&#1085;&#1092;&#1086;&#1088;&#1084;&#1072;&#1094;&#1080;&#1103;%20&#1086;%20&#1088;&#1077;&#1089;&#1091;&#1088;&#1089;&#1085;&#1086;&#1084;%20&#1094;&#1077;&#1085;&#1090;&#1088;&#1077;:%20http://nikinternat.ru/resursnyj-czentr/" TargetMode="External"/><Relationship Id="rId36" Type="http://schemas.openxmlformats.org/officeDocument/2006/relationships/hyperlink" Target="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" TargetMode="External"/><Relationship Id="rId49" Type="http://schemas.openxmlformats.org/officeDocument/2006/relationships/hyperlink" Target="mailto:bkcson@mail.ru" TargetMode="External"/><Relationship Id="rId57" Type="http://schemas.openxmlformats.org/officeDocument/2006/relationships/hyperlink" Target="http://rnd.spravker.ru/blagotvoritelnye-fondy/blagotvoritelnyij-fond-pomoschi-detyam-invalidam-s-dtsp-i-ih-semyam-vmeste-s-nami.htm" TargetMode="External"/><Relationship Id="rId61" Type="http://schemas.openxmlformats.org/officeDocument/2006/relationships/hyperlink" Target="http://rnd.spravker.ru/blagotvoritelnye-fondy/blagotvoritelnyij-fond-svyatitelya-nikolaya-chudotvortsa-po-okazaniyu-pomoschi-nuzhdayuschimsya.htm" TargetMode="External"/><Relationship Id="rId10" Type="http://schemas.openxmlformats.org/officeDocument/2006/relationships/hyperlink" Target="http://www.61.gbmse.ru" TargetMode="External"/><Relationship Id="rId19" Type="http://schemas.openxmlformats.org/officeDocument/2006/relationships/hyperlink" Target="http://&#1096;&#1082;&#1086;&#1083;&#1072;28-&#1088;&#1086;&#1089;&#1090;&#1086;&#1074;.&#1088;&#1092;/pravila-priema" TargetMode="External"/><Relationship Id="rId31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105;&#1085;&#1085;&#1099;&#1077;%20&#1090;&#1077;&#1088;&#1088;&#1080;&#1090;&#1086;&#1088;&#1080;&#1080;:%20&#1075;&#1075;.%20&#1056;&#1086;&#1089;&#1090;&#1086;&#1074;-&#1085;&#1072;-&#1044;&#1086;&#1085;&#1091;,%20%20&#1041;&#1072;&#1090;&#1072;&#1081;&#1089;&#1082;.%20%20%20%20%20%20%20%20%20%20%20%20%20%20%20%20%20%20%20%20%20%20%20%20%20%20&#1054;&#1090;&#1074;&#1077;&#1090;&#1089;&#1090;&#1074;&#1077;&#1085;&#1085;&#1099;&#1081;%20&#8210;%20&#1061;&#1091;&#1089;&#1072;&#1080;&#1085;&#1086;&#1074;&#1072;%20&#1055;&#1086;&#1083;&#1080;&#1085;&#1072;%20&#1053;&#1080;&#1082;&#1086;&#1083;&#1072;&#1077;&#1074;&#1085;&#1072;%20(8-928-127-73-83).%20&#1048;&#1085;&#1092;&#1086;&#1088;&#1084;&#1072;&#1094;&#1080;&#1103;%20&#1086;%20&#1088;&#1077;&#1089;&#1091;&#1088;&#1089;&#1085;&#1086;&#1084;%20&#1094;&#1077;&#1085;&#1090;&#1088;&#1077;:%20https://school41.rostov-obr.ru/item/1215053" TargetMode="External"/><Relationship Id="rId44" Type="http://schemas.openxmlformats.org/officeDocument/2006/relationships/hyperlink" Target="mailto:src@konst.donpac.ru" TargetMode="External"/><Relationship Id="rId52" Type="http://schemas.openxmlformats.org/officeDocument/2006/relationships/hyperlink" Target="mailto:keypakhaut@mail.ru" TargetMode="External"/><Relationship Id="rId60" Type="http://schemas.openxmlformats.org/officeDocument/2006/relationships/hyperlink" Target="http://rnd.spravker.ru/blagotvoritelnye-fondy/blagotvoritelnyij-fond-delis-dobrom.htm" TargetMode="External"/><Relationship Id="rId65" Type="http://schemas.openxmlformats.org/officeDocument/2006/relationships/hyperlink" Target="mailto:min@rostobr.ru" TargetMode="External"/><Relationship Id="rId73" Type="http://schemas.openxmlformats.org/officeDocument/2006/relationships/hyperlink" Target="mailto:%20Prof.sznro@donland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CD4571E73A452EC4B066588F65262828C7112CC96927D41ABE4C027B6F2A81146B059058977B9DC10918922476D71E9D979D415E002BB6G2N3H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://www.ocpprik.ru" TargetMode="External"/><Relationship Id="rId27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077;&#1085;&#1085;&#1099;&#1077;%20&#1090;&#1077;&#1088;&#1088;&#1080;&#1090;&#1086;&#1088;&#1080;&#1080;:%20&#1088;&#1072;&#1081;&#1086;&#1085;&#1099;%20&#1052;&#1072;&#1090;&#1074;&#1077;&#1077;&#1074;&#1086;-&#1050;&#1091;&#1088;&#1075;&#1072;&#1085;&#1089;&#1082;&#1080;&#1081;,%20&#1050;&#1091;&#1081;&#1073;&#1099;&#1096;&#1077;&#1074;&#1089;&#1082;&#1080;&#1081;,%20&#1052;&#1103;&#1089;&#1085;&#1080;&#1082;&#1086;&#1074;&#1089;&#1082;&#1080;&#1081;.%20%20%20%20%20%20%20%20%20%20%20%20%20%20%20%20%20%20%20%20&#1054;&#1090;&#1074;&#1077;&#1090;&#1089;&#1090;&#1074;&#1077;&#1085;&#1085;&#1099;&#1081;%20&#8210;%20&#1060;&#1080;&#1083;&#1080;&#1084;&#1086;&#1085;&#1086;&#1074;&#1072;%20&#1048;&#1088;&#1080;&#1085;&#1072;%20&#1040;&#1085;&#1072;&#1090;&#1086;&#1083;&#1100;&#1077;&#1074;&#1085;&#1072;%20(8-928-764-06-57).%20&#1048;&#1085;&#1092;&#1086;&#1088;&#1084;&#1072;&#1094;&#1080;&#1103;%20&#1086;%20&#1088;&#1077;&#1089;&#1091;&#1088;&#1089;&#1085;&#1086;&#1084;%20&#1094;&#1077;&#1085;&#1090;&#1088;&#1077;:%20http://mkinter.ucoz.ru/index/resursnyj_centr/0-500" TargetMode="External"/><Relationship Id="rId30" Type="http://schemas.openxmlformats.org/officeDocument/2006/relationships/hyperlink" Target="&#1056;&#1077;&#1089;&#1091;&#1088;&#1089;&#1085;&#1099;&#1081;%20&#1082;&#1072;&#1073;&#1080;&#1085;&#1077;&#1090;%20&#1087;&#1086;%20&#1089;&#1086;&#1087;&#1088;&#1086;&#1074;&#1086;&#1078;&#1076;&#1077;&#1085;&#1080;&#1102;%20&#1076;&#1077;&#1090;&#1077;&#1081;%20&#1089;%20&#1085;&#1072;&#1088;&#1091;&#1096;&#1077;&#1085;&#1080;&#1103;&#1084;&#1080;%20&#1089;&#1083;&#1091;&#1093;&#1072;%20&#1080;%20&#1079;&#1088;&#1077;&#1085;&#1080;&#1103;%20(&#1079;&#1072;&#1074;&#1077;&#1076;&#1091;&#1102;&#1097;&#1080;&#1081;%20&#1082;&#1072;&#1073;&#1080;&#1085;&#1077;&#1090;&#1086;&#1084;%20&#8210;%20&#1050;&#1086;&#1073;&#1079;&#1072;&#1088;&#1077;&#1074;&#1072;%20&#1054;&#1082;&#1089;&#1072;&#1085;&#1072;%20&#1060;&#1077;&#1076;&#1086;&#1088;&#1086;&#1074;&#1085;&#1072;,%2089508607920).%20&#1048;&#1085;&#1092;&#1086;&#1088;&#1084;&#1072;&#1094;&#1080;&#1103;%20&#1086;%20&#1088;&#1077;&#1089;&#1091;&#1088;&#1089;&#1085;&#1086;&#1084;%20&#1082;&#1072;&#1073;&#1080;&#1085;&#1077;&#1090;&#1077;:%20http://school-internat38.ru/resursnyj-kabinet" TargetMode="External"/><Relationship Id="rId35" Type="http://schemas.openxmlformats.org/officeDocument/2006/relationships/hyperlink" Target="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%20%20%20%20%20%20%20%20&#1047;&#1072;&#1082;&#1088;&#1077;&#1087;&#1083;&#1077;&#1085;&#1085;&#1099;&#1077;%20&#1090;&#1077;&#1088;&#1088;&#1080;&#1090;&#1086;&#1088;&#1080;&#1080;:%20&#1075;.%20&#1040;&#1079;&#1086;&#1074;,%20&#1088;&#1072;&#1081;&#1086;&#1085;&#1099;%20&#1040;&#1079;&#1086;&#1074;&#1089;&#1082;&#1080;&#1081;,%20&#1040;&#1082;&#1089;&#1072;&#1081;&#1089;&#1082;&#1080;&#1081;,%20&#1047;&#1077;&#1088;&#1085;&#1086;&#1075;&#1088;&#1072;&#1076;&#1089;&#1082;&#1080;&#1081;,%20&#1041;&#1072;&#1075;&#1072;&#1077;&#1074;&#1089;&#1082;&#1080;&#1081;,%20&#1050;&#1072;&#1075;&#1072;&#1083;&#1100;&#1085;&#1080;&#1094;&#1082;&#1080;&#1081;.%20%20%20%20%20%20%20%20%20%20%20%20%20%20%20%20%20%20%20%20%20%20&#1054;&#1090;&#1074;&#1077;&#1090;&#1089;&#1090;&#1074;&#1077;&#1085;&#1085;&#1099;&#1081;%20&#8210;%20&#1041;&#1072;&#1073;&#1077;&#1085;&#1082;&#1086;%20&#1046;&#1072;&#1085;&#1085;&#1072;%20&#1042;&#1083;&#1072;&#1076;&#1080;&#1084;&#1080;&#1088;&#1086;&#1074;&#1085;&#1072;,%20&#1079;&#1072;&#1084;&#1077;&#1089;&#1090;&#1080;&#1080;&#1090;&#1077;&#1083;&#1100;%20&#1076;&#1080;&#1088;&#1077;&#1082;&#1090;&#1086;&#1088;&#1072;%20&#1087;&#1086;%20&#1050;&#1056;%20(8-951-535-90-05)%20%20%20%20%20%20%20%20%20%20%20%20%20%20%20%20%20%20%20%20%20%20%20%20%20%20%20%20%20%20%20%20%20%20%20%20%20%20%20%20%20%20%20%20%20%20%20%20%20%20%20%20%20%20%20%20%20%20%20%20%20%20%20%20%20%20%20%20%20%20%20%20&#1048;&#1085;&#1092;&#1086;&#1088;&#1084;&#1072;&#1094;&#1080;&#1103;%20&#1086;%20&#1056;&#1077;&#1089;&#1091;&#1088;&#1089;&#1085;&#1086;&#1084;%20&#1094;&#1077;&#1085;&#1090;&#1088;&#1077;:%20https://shkola7-azov.ru/resursnyj-czentr-tmnr/" TargetMode="External"/><Relationship Id="rId43" Type="http://schemas.openxmlformats.org/officeDocument/2006/relationships/hyperlink" Target="mailto:srcves@yandex.ru" TargetMode="External"/><Relationship Id="rId48" Type="http://schemas.openxmlformats.org/officeDocument/2006/relationships/hyperlink" Target="mailto:srccimla@mail.ru" TargetMode="External"/><Relationship Id="rId56" Type="http://schemas.openxmlformats.org/officeDocument/2006/relationships/hyperlink" Target="http://www.netmamy.ru" TargetMode="External"/><Relationship Id="rId64" Type="http://schemas.openxmlformats.org/officeDocument/2006/relationships/hyperlink" Target="http://www.rgooi-nadezhda.ru/" TargetMode="External"/><Relationship Id="rId69" Type="http://schemas.openxmlformats.org/officeDocument/2006/relationships/hyperlink" Target="http://www.61.gbmse.ru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mintrud.donland.ru/" TargetMode="External"/><Relationship Id="rId72" Type="http://schemas.openxmlformats.org/officeDocument/2006/relationships/hyperlink" Target="http://zan.donland.ru/RSZN/Pages/Pdf.aspx?File=/Data/Sites/93/Documents/dd/pologenie_ob_otdele_profobuchenie.docx&amp;pageCount=0&amp;pageNumber=1&amp;zoom=6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rzd.ru/" TargetMode="External"/><Relationship Id="rId17" Type="http://schemas.openxmlformats.org/officeDocument/2006/relationships/hyperlink" Target="https://mintrud.donland.ru/activity/6872/" TargetMode="External"/><Relationship Id="rId25" Type="http://schemas.openxmlformats.org/officeDocument/2006/relationships/hyperlink" Target="&#1056;&#1077;&#1089;&#1091;&#1088;&#1089;&#1085;&#1099;&#1081;%20&#1094;&#1077;&#1085;&#1090;&#1088;%20&#1087;&#1088;&#1086;&#1092;&#1077;&#1089;&#1089;&#1080;&#1086;&#1085;&#1072;&#1083;&#1100;&#1085;&#1086;&#1081;%20&#1086;&#1088;&#1080;&#1077;&#1085;&#1090;&#1072;&#1094;&#1080;&#1080;%20&#1086;&#1073;&#1091;&#1095;&#1072;&#1102;&#1097;&#1080;&#1093;&#1089;&#1103;%20&#1089;%20&#1086;&#1075;&#1088;&#1072;&#1085;&#1080;&#1095;&#1077;&#1085;&#1085;&#1099;&#1084;&#1080;%20&#1074;&#1086;&#1079;&#1084;&#1086;&#1078;&#1085;&#1086;&#1089;&#1090;&#1103;&#1084;&#1080;%20&#1079;&#1076;&#1086;&#1088;&#1086;&#1074;&#1100;&#1103;.%20%20&#1047;&#1072;&#1082;&#1088;&#1077;&#1087;&#1083;&#1105;&#1085;&#1085;&#1099;&#1077;%20&#1090;&#1077;&#1088;&#1088;&#1080;&#1090;&#1088;&#1086;&#1080;&#1080;%20&#1075;.&#1043;&#1091;&#1082;&#1086;&#1074;&#1086;.%20&#1054;&#1090;&#1074;&#1077;&#1090;&#1089;&#1090;&#1074;&#1077;&#1085;&#1085;&#1099;&#1081;%20&#8210;%20&#1041;&#1086;&#1082;&#1086;&#1074;&#1072;%20&#1054;&#1083;&#1100;&#1075;&#1072;%20&#1045;&#1074;&#1075;&#1077;&#1085;&#1100;&#1077;&#1074;&#1085;&#1072;%20(8-863-61-5-86-11).%20&#1048;&#1085;&#1092;&#1086;&#1088;&#1084;&#1072;&#1094;&#1080;&#1103;%20&#1086;%20&#1056;&#1077;&#1089;&#1091;&#1088;&#1089;&#1085;&#1086;&#1084;%20&#1094;&#1077;&#1085;&#1090;&#1088;&#1077;:%20http://inter12gukovo.ru/resourse_center%20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&#1047;&#1072;&#1082;&#1088;&#1077;&#1087;&#1083;&#1105;&#1085;&#1085;&#1099;&#1077;%20&#1090;&#1077;&#1088;&#1088;&#1080;&#1090;&#1086;&#1088;&#1080;&#1080;:%20&#1075;&#1075;.&#1043;&#1091;&#1082;&#1086;&#1074;&#1086;,%20%20&#1053;&#1086;&#1074;&#1086;&#1096;&#1072;&#1093;&#1090;&#1080;&#1085;&#1089;&#1082;,&#1047;&#1074;&#1077;&#1088;&#1077;&#1074;&#1086;,%20&#1053;&#1086;&#1074;&#1086;&#1095;&#1077;&#1088;&#1082;&#1072;&#1089;&#1089;&#1082;,%20&#1088;&#1072;&#1081;&#1086;&#1085;&#1099;:%20&#1056;&#1086;&#1076;&#1080;&#1086;&#1085;&#1086;&#1074;&#1086;-&#1053;&#1077;&#1089;&#1074;&#1077;&#1090;&#1072;&#1081;&#1089;&#1082;&#1080;&#1081;,%20&#1050;&#1088;&#1072;&#1089;&#1085;&#1086;&#1089;&#1091;&#1083;&#1080;&#1085;&#1089;&#1082;&#1080;&#1081;,%20&#1042;&#1077;&#1088;&#1093;&#1085;&#1077;&#1076;&#1086;&#1085;&#1089;&#1082;&#1086;&#1081;.%20%20%20%20%20%20%20%20%20%20%20%20%20%20%20%20%20%20%20%20%20%20%20%20%20%20%20%20%20%20%20%20%20%20%20%20%20%20%20%20%20%20%20%20%20&#1054;&#1090;&#1074;&#1077;&#1090;&#1089;&#1090;&#1074;&#1077;&#1085;&#1085;&#1099;&#1081;%20&#8210;%20&#1054;&#1083;&#1100;&#1093;&#1086;&#1074;&#1080;&#1082;%20&#1051;&#1102;&#1076;&#1084;&#1080;&#1083;&#1072;%20&#1053;&#1080;&#1082;&#1086;&#1083;&#1072;&#1077;&#1074;&#1085;&#1072;%20(8-900-135-11-76).%20&#1048;&#1085;&#1092;&#1086;&#1088;&#1084;&#1072;&#1094;&#1080;&#1103;%20&#1086;%20&#1056;&#1077;&#1089;&#1091;&#1088;&#1089;&#1085;&#1086;&#1084;%20&#1094;&#1077;&#1085;&#1090;&#1088;&#1077;:%20http://inter12gukovo.ru/resursnyy-tsentr-po-tmnr" TargetMode="External"/><Relationship Id="rId33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76;&#1077;&#1090;&#1077;&#1081;%20&#1089;%20&#1085;&#1072;&#1088;&#1091;&#1096;&#1077;&#1085;&#1080;&#1103;&#1084;&#1080;%20&#1089;&#1083;&#1091;&#1093;&#1072;" TargetMode="External"/><Relationship Id="rId38" Type="http://schemas.openxmlformats.org/officeDocument/2006/relationships/hyperlink" Target="mailto:abcde20072007@yandex.ru" TargetMode="External"/><Relationship Id="rId46" Type="http://schemas.openxmlformats.org/officeDocument/2006/relationships/hyperlink" Target="mailto:kuibsrc@pbox.ttn.ru" TargetMode="External"/><Relationship Id="rId59" Type="http://schemas.openxmlformats.org/officeDocument/2006/relationships/hyperlink" Target="http://www.miloserdie-na-donu.org/" TargetMode="External"/><Relationship Id="rId67" Type="http://schemas.openxmlformats.org/officeDocument/2006/relationships/hyperlink" Target="http://minzdrav.donland.ru/" TargetMode="External"/><Relationship Id="rId20" Type="http://schemas.openxmlformats.org/officeDocument/2006/relationships/hyperlink" Target="http://zhit-vmeste.ru/map/?vid=2&amp;sub=393&amp;type=612&amp;name=&amp;addr=&amp;check_1=&amp;check_2=&amp;check_3=&amp;check_4=&amp;check_5" TargetMode="External"/><Relationship Id="rId41" Type="http://schemas.openxmlformats.org/officeDocument/2006/relationships/hyperlink" Target="mailto:centrpomoshi2008@yandex.ru" TargetMode="External"/><Relationship Id="rId54" Type="http://schemas.openxmlformats.org/officeDocument/2006/relationships/hyperlink" Target="http://www.pomogidetiam.ru/" TargetMode="External"/><Relationship Id="rId62" Type="http://schemas.openxmlformats.org/officeDocument/2006/relationships/hyperlink" Target="http://www.fondpribylova.ru/" TargetMode="External"/><Relationship Id="rId70" Type="http://schemas.openxmlformats.org/officeDocument/2006/relationships/hyperlink" Target="http://zan.donland.ru/" TargetMode="External"/><Relationship Id="rId75" Type="http://schemas.openxmlformats.org/officeDocument/2006/relationships/hyperlink" Target="mailto:%20Trud.sznro@donland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96</Pages>
  <Words>35073</Words>
  <Characters>199918</Characters>
  <Application>Microsoft Office Word</Application>
  <DocSecurity>0</DocSecurity>
  <Lines>1665</Lines>
  <Paragraphs>469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Анжела Лобко</cp:lastModifiedBy>
  <cp:revision>71</cp:revision>
  <cp:lastPrinted>2023-07-10T12:46:00Z</cp:lastPrinted>
  <dcterms:created xsi:type="dcterms:W3CDTF">2023-07-10T06:08:00Z</dcterms:created>
  <dcterms:modified xsi:type="dcterms:W3CDTF">2023-07-10T13:02:00Z</dcterms:modified>
</cp:coreProperties>
</file>